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25A77558" w:rsidR="008F5BD6" w:rsidRPr="008F5BD6" w:rsidRDefault="00455BAB" w:rsidP="008F5BD6">
      <w:pPr>
        <w:jc w:val="center"/>
        <w:rPr>
          <w:rFonts w:eastAsia="Calibri"/>
          <w:sz w:val="28"/>
          <w:szCs w:val="28"/>
          <w:lang w:eastAsia="en-US"/>
        </w:rPr>
      </w:pPr>
      <w:r>
        <w:rPr>
          <w:rFonts w:eastAsia="Calibri"/>
          <w:sz w:val="28"/>
          <w:szCs w:val="28"/>
          <w:lang w:eastAsia="en-US"/>
        </w:rPr>
        <w:t>Кафедра</w:t>
      </w:r>
      <w:r w:rsidR="008F5BD6" w:rsidRPr="00224731">
        <w:rPr>
          <w:rFonts w:eastAsia="Calibri"/>
          <w:sz w:val="28"/>
          <w:szCs w:val="28"/>
          <w:lang w:eastAsia="en-US"/>
        </w:rPr>
        <w:t xml:space="preserve"> </w:t>
      </w:r>
      <w:r w:rsidR="008F5BD6" w:rsidRPr="008F5BD6">
        <w:rPr>
          <w:rFonts w:eastAsia="Calibri"/>
          <w:sz w:val="28"/>
          <w:szCs w:val="28"/>
          <w:lang w:eastAsia="en-US"/>
        </w:rPr>
        <w:t>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6A474E57" w14:textId="77777777" w:rsidR="008F5BD6" w:rsidRDefault="008F5BD6" w:rsidP="001A434A">
      <w:pPr>
        <w:snapToGrid w:val="0"/>
        <w:rPr>
          <w:b/>
          <w:bCs/>
          <w:caps/>
          <w:sz w:val="28"/>
          <w:szCs w:val="28"/>
        </w:rPr>
      </w:pPr>
    </w:p>
    <w:p w14:paraId="68A42E03" w14:textId="77777777" w:rsidR="008F5BD6" w:rsidRPr="00A440CD" w:rsidRDefault="008F5BD6" w:rsidP="008F5BD6">
      <w:pPr>
        <w:snapToGrid w:val="0"/>
        <w:jc w:val="center"/>
        <w:rPr>
          <w:sz w:val="28"/>
          <w:szCs w:val="28"/>
        </w:rPr>
      </w:pPr>
    </w:p>
    <w:p w14:paraId="60235B19" w14:textId="3C9070C3" w:rsidR="00E47AE5" w:rsidRPr="005F186E" w:rsidRDefault="00E47AE5" w:rsidP="00E47AE5">
      <w:pPr>
        <w:jc w:val="center"/>
        <w:rPr>
          <w:b/>
          <w:sz w:val="28"/>
          <w:szCs w:val="28"/>
        </w:rPr>
      </w:pPr>
      <w:r w:rsidRPr="00FE17E7">
        <w:rPr>
          <w:rFonts w:eastAsia="Calibri"/>
          <w:b/>
          <w:bCs/>
          <w:sz w:val="28"/>
          <w:szCs w:val="28"/>
          <w:lang w:eastAsia="en-US"/>
        </w:rPr>
        <w:t>Костин А.А.</w:t>
      </w:r>
    </w:p>
    <w:p w14:paraId="39A9888D" w14:textId="77777777" w:rsidR="001A434A" w:rsidRDefault="001A434A" w:rsidP="001A434A">
      <w:pPr>
        <w:jc w:val="center"/>
        <w:rPr>
          <w:rFonts w:eastAsia="Calibri"/>
          <w:sz w:val="28"/>
          <w:szCs w:val="28"/>
          <w:lang w:eastAsia="en-US"/>
        </w:rPr>
      </w:pPr>
    </w:p>
    <w:p w14:paraId="6C65D606" w14:textId="77777777" w:rsidR="001A434A" w:rsidRDefault="001A434A" w:rsidP="001A434A">
      <w:pPr>
        <w:jc w:val="center"/>
        <w:rPr>
          <w:b/>
          <w:bCs/>
          <w:sz w:val="28"/>
          <w:szCs w:val="28"/>
        </w:rPr>
      </w:pPr>
    </w:p>
    <w:p w14:paraId="0238765D" w14:textId="30B35F90" w:rsidR="001A434A" w:rsidRDefault="001A434A" w:rsidP="001A434A">
      <w:pPr>
        <w:jc w:val="center"/>
        <w:rPr>
          <w:b/>
          <w:bCs/>
          <w:sz w:val="28"/>
          <w:szCs w:val="28"/>
        </w:rPr>
      </w:pPr>
      <w:r w:rsidRPr="005206B7">
        <w:rPr>
          <w:b/>
          <w:bCs/>
          <w:sz w:val="28"/>
          <w:szCs w:val="28"/>
        </w:rPr>
        <w:t>ТАМОЖЕННО</w:t>
      </w:r>
      <w:r>
        <w:rPr>
          <w:b/>
          <w:bCs/>
          <w:sz w:val="28"/>
          <w:szCs w:val="28"/>
        </w:rPr>
        <w:t xml:space="preserve">Е РЕГУЛИРОВАНИЕ </w:t>
      </w:r>
    </w:p>
    <w:p w14:paraId="4B217798" w14:textId="77777777" w:rsidR="001A434A" w:rsidRPr="005206B7" w:rsidRDefault="001A434A" w:rsidP="001A434A">
      <w:pPr>
        <w:jc w:val="center"/>
        <w:rPr>
          <w:b/>
          <w:bCs/>
          <w:sz w:val="28"/>
          <w:szCs w:val="28"/>
        </w:rPr>
      </w:pPr>
      <w:r>
        <w:rPr>
          <w:b/>
          <w:bCs/>
          <w:sz w:val="28"/>
          <w:szCs w:val="28"/>
        </w:rPr>
        <w:t>ВНЕШНЕЭКОНОМИЧЕСКОЙ ДЕЯТЕЛЬНОСТИ</w:t>
      </w:r>
      <w:r w:rsidRPr="005206B7">
        <w:rPr>
          <w:b/>
          <w:bCs/>
          <w:sz w:val="28"/>
          <w:szCs w:val="28"/>
        </w:rPr>
        <w:t xml:space="preserve"> </w:t>
      </w:r>
    </w:p>
    <w:p w14:paraId="3CAF050B" w14:textId="77777777" w:rsidR="001A434A" w:rsidRPr="005206B7" w:rsidRDefault="001A434A" w:rsidP="001A434A">
      <w:pPr>
        <w:jc w:val="center"/>
        <w:rPr>
          <w:b/>
          <w:bCs/>
          <w:sz w:val="28"/>
          <w:szCs w:val="28"/>
        </w:rPr>
      </w:pPr>
    </w:p>
    <w:p w14:paraId="2161473F"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674E5D4"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DA1B82D"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0237F19"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7CCFB95F"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80762CE"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5E6644E3"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146DA052" w14:textId="77777777" w:rsidR="001A434A" w:rsidRPr="00F5307F" w:rsidRDefault="001A434A" w:rsidP="001A434A">
      <w:pPr>
        <w:shd w:val="clear" w:color="auto" w:fill="FFFFFF"/>
        <w:jc w:val="center"/>
        <w:rPr>
          <w:rFonts w:eastAsia="ヒラギノ角ゴ Pro W3"/>
          <w:bCs/>
          <w:sz w:val="28"/>
          <w:szCs w:val="28"/>
        </w:rPr>
      </w:pPr>
    </w:p>
    <w:p w14:paraId="4CAC13D3" w14:textId="77777777" w:rsidR="001A434A" w:rsidRDefault="001A434A" w:rsidP="001A434A">
      <w:pPr>
        <w:snapToGrid w:val="0"/>
        <w:ind w:right="22"/>
        <w:jc w:val="center"/>
        <w:rPr>
          <w:sz w:val="28"/>
          <w:szCs w:val="28"/>
        </w:rPr>
      </w:pPr>
    </w:p>
    <w:p w14:paraId="3C49C8D0" w14:textId="77777777" w:rsidR="00260D66" w:rsidRPr="00655FC6" w:rsidRDefault="00260D66" w:rsidP="00260D66">
      <w:pPr>
        <w:snapToGrid w:val="0"/>
        <w:ind w:right="22"/>
        <w:jc w:val="center"/>
        <w:rPr>
          <w:sz w:val="28"/>
          <w:szCs w:val="28"/>
        </w:rPr>
      </w:pPr>
      <w:r w:rsidRPr="00A93F02">
        <w:rPr>
          <w:sz w:val="28"/>
          <w:szCs w:val="28"/>
        </w:rPr>
        <w:t>Образовательная программа «</w:t>
      </w:r>
      <w:r w:rsidRPr="00F566A3">
        <w:rPr>
          <w:sz w:val="28"/>
          <w:szCs w:val="28"/>
        </w:rPr>
        <w:t>Мировая экономика, мировые финансы и международный бизнес (с частичной реализацией на англ</w:t>
      </w:r>
      <w:r>
        <w:rPr>
          <w:sz w:val="28"/>
          <w:szCs w:val="28"/>
        </w:rPr>
        <w:t>ийском</w:t>
      </w:r>
      <w:r w:rsidRPr="00F566A3">
        <w:rPr>
          <w:sz w:val="28"/>
          <w:szCs w:val="28"/>
        </w:rPr>
        <w:t xml:space="preserve"> </w:t>
      </w:r>
      <w:r>
        <w:rPr>
          <w:sz w:val="28"/>
          <w:szCs w:val="28"/>
        </w:rPr>
        <w:t>я</w:t>
      </w:r>
      <w:r w:rsidRPr="00F566A3">
        <w:rPr>
          <w:sz w:val="28"/>
          <w:szCs w:val="28"/>
        </w:rPr>
        <w:t>зыке</w:t>
      </w:r>
      <w:r>
        <w:rPr>
          <w:sz w:val="28"/>
          <w:szCs w:val="28"/>
        </w:rPr>
        <w:t>)», профиль «Мировая экономика и международный бизнес (</w:t>
      </w:r>
      <w:r w:rsidRPr="00F566A3">
        <w:rPr>
          <w:sz w:val="28"/>
          <w:szCs w:val="28"/>
        </w:rPr>
        <w:t>с частичной реализацией на англ</w:t>
      </w:r>
      <w:r>
        <w:rPr>
          <w:sz w:val="28"/>
          <w:szCs w:val="28"/>
        </w:rPr>
        <w:t>ийском</w:t>
      </w:r>
      <w:r w:rsidRPr="00F566A3">
        <w:rPr>
          <w:sz w:val="28"/>
          <w:szCs w:val="28"/>
        </w:rPr>
        <w:t xml:space="preserve"> </w:t>
      </w:r>
      <w:r>
        <w:rPr>
          <w:sz w:val="28"/>
          <w:szCs w:val="28"/>
        </w:rPr>
        <w:t>я</w:t>
      </w:r>
      <w:r w:rsidRPr="00F566A3">
        <w:rPr>
          <w:sz w:val="28"/>
          <w:szCs w:val="28"/>
        </w:rPr>
        <w:t>зыке</w:t>
      </w:r>
      <w:r>
        <w:rPr>
          <w:sz w:val="28"/>
          <w:szCs w:val="28"/>
        </w:rPr>
        <w:t>)»</w:t>
      </w:r>
    </w:p>
    <w:p w14:paraId="53E7D3F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B6420C" w14:textId="77777777" w:rsidR="001A434A" w:rsidRDefault="001A434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53C2DB" w14:textId="77777777" w:rsidR="001A434A" w:rsidRPr="00655FC6" w:rsidRDefault="001A434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5796F733"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8D56D9">
        <w:rPr>
          <w:b/>
          <w:caps/>
          <w:sz w:val="28"/>
          <w:szCs w:val="28"/>
        </w:rPr>
        <w:t>5</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445D972A" w:rsidR="008F5BD6" w:rsidRPr="00655FC6" w:rsidRDefault="006B2286" w:rsidP="00224731">
      <w:pPr>
        <w:jc w:val="center"/>
        <w:rPr>
          <w:rFonts w:eastAsia="Calibri"/>
          <w:sz w:val="28"/>
          <w:szCs w:val="28"/>
          <w:lang w:eastAsia="en-US"/>
        </w:rPr>
      </w:pPr>
      <w:r>
        <w:rPr>
          <w:rFonts w:eastAsia="Calibri"/>
          <w:sz w:val="28"/>
          <w:szCs w:val="28"/>
          <w:lang w:eastAsia="en-US"/>
        </w:rPr>
        <w:t>Кафедра</w:t>
      </w:r>
      <w:r w:rsidR="008F5BD6" w:rsidRPr="00036229">
        <w:rPr>
          <w:rFonts w:eastAsia="Calibri"/>
          <w:sz w:val="28"/>
          <w:szCs w:val="28"/>
          <w:lang w:eastAsia="en-US"/>
        </w:rPr>
        <w:t xml:space="preserve"> н</w:t>
      </w:r>
      <w:r w:rsidR="008F5BD6" w:rsidRPr="00655FC6">
        <w:rPr>
          <w:rFonts w:eastAsia="Calibri"/>
          <w:sz w:val="28"/>
          <w:szCs w:val="28"/>
          <w:lang w:eastAsia="en-US"/>
        </w:rPr>
        <w:t>алогов и налогового администрирования</w:t>
      </w:r>
    </w:p>
    <w:p w14:paraId="4CFF7D5D" w14:textId="77777777" w:rsidR="008F5BD6" w:rsidRDefault="008F5BD6" w:rsidP="00224731">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224731">
      <w:pPr>
        <w:jc w:val="center"/>
        <w:rPr>
          <w:rFonts w:eastAsia="Calibri"/>
          <w:sz w:val="28"/>
          <w:szCs w:val="28"/>
          <w:lang w:eastAsia="en-US"/>
        </w:rPr>
      </w:pPr>
    </w:p>
    <w:tbl>
      <w:tblPr>
        <w:tblW w:w="0" w:type="auto"/>
        <w:tblLook w:val="04A0" w:firstRow="1" w:lastRow="0" w:firstColumn="1" w:lastColumn="0" w:noHBand="0" w:noVBand="1"/>
      </w:tblPr>
      <w:tblGrid>
        <w:gridCol w:w="5007"/>
        <w:gridCol w:w="4156"/>
      </w:tblGrid>
      <w:tr w:rsidR="00753B75" w:rsidRPr="00DB0E67" w14:paraId="368FC81B" w14:textId="77777777" w:rsidTr="00CF3657">
        <w:trPr>
          <w:trHeight w:val="963"/>
        </w:trPr>
        <w:tc>
          <w:tcPr>
            <w:tcW w:w="5007" w:type="dxa"/>
          </w:tcPr>
          <w:p w14:paraId="78C27889"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СОГЛАСОВАНО</w:t>
            </w:r>
          </w:p>
          <w:p w14:paraId="57971615"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Некоммерческое партнерство</w:t>
            </w:r>
          </w:p>
          <w:p w14:paraId="5A36F646"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 xml:space="preserve">«Институт профессиональных </w:t>
            </w:r>
          </w:p>
          <w:p w14:paraId="0992C2AF"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бухгалтеров Московского региона»</w:t>
            </w:r>
          </w:p>
          <w:p w14:paraId="5E437296"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Заместитель директора</w:t>
            </w:r>
          </w:p>
          <w:p w14:paraId="5C8FDB7A"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 xml:space="preserve"> Д.В. </w:t>
            </w:r>
            <w:proofErr w:type="spellStart"/>
            <w:r>
              <w:rPr>
                <w:rFonts w:ascii="Times New Roman" w:hAnsi="Times New Roman" w:cs="Times New Roman"/>
                <w:sz w:val="28"/>
                <w:szCs w:val="28"/>
              </w:rPr>
              <w:t>Лозицкий</w:t>
            </w:r>
            <w:proofErr w:type="spellEnd"/>
          </w:p>
          <w:p w14:paraId="15E3C23F"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«20» марта 2025 г.</w:t>
            </w:r>
          </w:p>
          <w:p w14:paraId="5D9FA614" w14:textId="77777777" w:rsidR="00753B75" w:rsidRDefault="00753B75" w:rsidP="00753B75">
            <w:pPr>
              <w:pStyle w:val="afa"/>
              <w:spacing w:line="276" w:lineRule="auto"/>
              <w:rPr>
                <w:rFonts w:ascii="Times New Roman" w:hAnsi="Times New Roman" w:cs="Times New Roman"/>
                <w:b/>
                <w:sz w:val="28"/>
                <w:szCs w:val="28"/>
                <w:highlight w:val="yellow"/>
              </w:rPr>
            </w:pPr>
          </w:p>
          <w:p w14:paraId="28DA126D" w14:textId="53E9B972" w:rsidR="00753B75" w:rsidRPr="00455BAB" w:rsidRDefault="00753B75" w:rsidP="00753B75">
            <w:pPr>
              <w:pStyle w:val="afa"/>
              <w:rPr>
                <w:rFonts w:ascii="Times New Roman" w:hAnsi="Times New Roman" w:cs="Times New Roman"/>
                <w:color w:val="000000"/>
                <w:sz w:val="28"/>
                <w:szCs w:val="28"/>
                <w:highlight w:val="yellow"/>
                <w:lang w:eastAsia="ru-RU"/>
              </w:rPr>
            </w:pPr>
          </w:p>
        </w:tc>
        <w:tc>
          <w:tcPr>
            <w:tcW w:w="4156" w:type="dxa"/>
          </w:tcPr>
          <w:p w14:paraId="06CA27A3" w14:textId="77777777" w:rsidR="00753B75" w:rsidRDefault="00753B75" w:rsidP="00753B75">
            <w:pPr>
              <w:pStyle w:val="afa"/>
              <w:spacing w:line="276" w:lineRule="auto"/>
              <w:ind w:left="770"/>
              <w:rPr>
                <w:rFonts w:ascii="Times New Roman" w:eastAsiaTheme="minorEastAsia" w:hAnsi="Times New Roman" w:cs="Times New Roman"/>
                <w:color w:val="000000"/>
                <w:sz w:val="28"/>
                <w:szCs w:val="28"/>
              </w:rPr>
            </w:pPr>
            <w:r>
              <w:rPr>
                <w:rFonts w:ascii="Times New Roman" w:hAnsi="Times New Roman" w:cs="Times New Roman"/>
                <w:color w:val="000000"/>
                <w:sz w:val="28"/>
                <w:szCs w:val="28"/>
              </w:rPr>
              <w:t>УТВЕРЖДАЮ</w:t>
            </w:r>
          </w:p>
          <w:p w14:paraId="145F404E" w14:textId="77777777" w:rsidR="00753B75" w:rsidRDefault="00753B75" w:rsidP="00753B75">
            <w:pPr>
              <w:pStyle w:val="afa"/>
              <w:spacing w:line="276" w:lineRule="auto"/>
              <w:ind w:left="770"/>
              <w:rPr>
                <w:rFonts w:ascii="Times New Roman" w:hAnsi="Times New Roman" w:cs="Times New Roman"/>
                <w:sz w:val="28"/>
                <w:szCs w:val="28"/>
              </w:rPr>
            </w:pPr>
            <w:r>
              <w:rPr>
                <w:rFonts w:ascii="Times New Roman" w:hAnsi="Times New Roman" w:cs="Times New Roman"/>
                <w:sz w:val="28"/>
                <w:szCs w:val="28"/>
              </w:rPr>
              <w:t>Проректор по учебной и</w:t>
            </w:r>
          </w:p>
          <w:p w14:paraId="2532AAA2" w14:textId="77777777" w:rsidR="00753B75" w:rsidRDefault="00753B75" w:rsidP="00753B75">
            <w:pPr>
              <w:pStyle w:val="afa"/>
              <w:spacing w:line="276" w:lineRule="auto"/>
              <w:ind w:left="770"/>
              <w:rPr>
                <w:rFonts w:ascii="Times New Roman" w:hAnsi="Times New Roman" w:cs="Times New Roman"/>
                <w:sz w:val="28"/>
                <w:szCs w:val="28"/>
              </w:rPr>
            </w:pPr>
            <w:r>
              <w:rPr>
                <w:rFonts w:ascii="Times New Roman" w:hAnsi="Times New Roman" w:cs="Times New Roman"/>
                <w:sz w:val="28"/>
                <w:szCs w:val="28"/>
              </w:rPr>
              <w:t>методической работе</w:t>
            </w:r>
          </w:p>
          <w:p w14:paraId="23C8C878" w14:textId="77777777" w:rsidR="00753B75" w:rsidRDefault="00753B75" w:rsidP="00753B75">
            <w:pPr>
              <w:pStyle w:val="afa"/>
              <w:spacing w:line="276" w:lineRule="auto"/>
              <w:ind w:left="770"/>
              <w:rPr>
                <w:rFonts w:ascii="Times New Roman" w:hAnsi="Times New Roman" w:cs="Times New Roman"/>
                <w:sz w:val="28"/>
                <w:szCs w:val="28"/>
              </w:rPr>
            </w:pPr>
          </w:p>
          <w:p w14:paraId="68BF5F3C" w14:textId="77777777" w:rsidR="00753B75" w:rsidRDefault="00753B75" w:rsidP="00753B75">
            <w:pPr>
              <w:pStyle w:val="afa"/>
              <w:spacing w:line="276" w:lineRule="auto"/>
              <w:ind w:left="770"/>
              <w:rPr>
                <w:rFonts w:ascii="Times New Roman" w:hAnsi="Times New Roman" w:cs="Times New Roman"/>
                <w:sz w:val="28"/>
                <w:szCs w:val="28"/>
              </w:rPr>
            </w:pPr>
          </w:p>
          <w:p w14:paraId="10B5711E" w14:textId="77777777" w:rsidR="00753B75" w:rsidRDefault="00753B75" w:rsidP="00753B75">
            <w:pPr>
              <w:pStyle w:val="afa"/>
              <w:spacing w:line="276" w:lineRule="auto"/>
              <w:rPr>
                <w:rFonts w:ascii="Times New Roman" w:hAnsi="Times New Roman" w:cs="Times New Roman"/>
                <w:sz w:val="28"/>
                <w:szCs w:val="28"/>
              </w:rPr>
            </w:pPr>
            <w:r>
              <w:rPr>
                <w:rFonts w:ascii="Times New Roman" w:hAnsi="Times New Roman" w:cs="Times New Roman"/>
                <w:sz w:val="28"/>
                <w:szCs w:val="28"/>
              </w:rPr>
              <w:t xml:space="preserve">            Е.А. Каменева</w:t>
            </w:r>
          </w:p>
          <w:p w14:paraId="1BC14A17" w14:textId="77777777" w:rsidR="00753B75" w:rsidRDefault="00753B75" w:rsidP="00753B75">
            <w:pPr>
              <w:pStyle w:val="afa"/>
              <w:spacing w:line="276" w:lineRule="auto"/>
              <w:ind w:left="770"/>
              <w:rPr>
                <w:rFonts w:ascii="Times New Roman" w:hAnsi="Times New Roman" w:cs="Times New Roman"/>
                <w:caps/>
                <w:sz w:val="28"/>
                <w:szCs w:val="28"/>
                <w:highlight w:val="yellow"/>
              </w:rPr>
            </w:pPr>
            <w:r>
              <w:rPr>
                <w:rFonts w:ascii="Times New Roman" w:hAnsi="Times New Roman" w:cs="Times New Roman"/>
                <w:sz w:val="28"/>
                <w:szCs w:val="28"/>
              </w:rPr>
              <w:t>«31» марта 2025 г.</w:t>
            </w:r>
          </w:p>
          <w:p w14:paraId="6144250D" w14:textId="77777777" w:rsidR="00753B75" w:rsidRDefault="00753B75" w:rsidP="00753B75">
            <w:pPr>
              <w:pStyle w:val="afa"/>
              <w:spacing w:line="276" w:lineRule="auto"/>
              <w:rPr>
                <w:rFonts w:ascii="Times New Roman" w:hAnsi="Times New Roman" w:cs="Times New Roman"/>
                <w:caps/>
                <w:sz w:val="28"/>
                <w:szCs w:val="28"/>
                <w:highlight w:val="yellow"/>
              </w:rPr>
            </w:pPr>
          </w:p>
          <w:p w14:paraId="0E4E559E" w14:textId="77777777" w:rsidR="00753B75" w:rsidRDefault="00753B75" w:rsidP="00753B75">
            <w:pPr>
              <w:pStyle w:val="afa"/>
              <w:spacing w:line="276" w:lineRule="auto"/>
              <w:rPr>
                <w:rFonts w:ascii="Times New Roman" w:hAnsi="Times New Roman" w:cs="Times New Roman"/>
                <w:caps/>
                <w:sz w:val="28"/>
                <w:szCs w:val="28"/>
                <w:highlight w:val="yellow"/>
              </w:rPr>
            </w:pPr>
          </w:p>
          <w:p w14:paraId="54BECB72" w14:textId="50B33A23" w:rsidR="00753B75" w:rsidRPr="00455BAB" w:rsidRDefault="00753B75" w:rsidP="00753B75">
            <w:pPr>
              <w:pStyle w:val="afa"/>
              <w:rPr>
                <w:rFonts w:ascii="Times New Roman" w:hAnsi="Times New Roman" w:cs="Times New Roman"/>
                <w:color w:val="000000"/>
                <w:sz w:val="28"/>
                <w:szCs w:val="28"/>
                <w:highlight w:val="yellow"/>
                <w:lang w:eastAsia="ru-RU"/>
              </w:rPr>
            </w:pPr>
          </w:p>
        </w:tc>
      </w:tr>
    </w:tbl>
    <w:p w14:paraId="2C097FD1" w14:textId="77777777" w:rsidR="008F5BD6" w:rsidRPr="00655FC6" w:rsidRDefault="008F5BD6" w:rsidP="008F5BD6">
      <w:pPr>
        <w:snapToGrid w:val="0"/>
        <w:rPr>
          <w:b/>
          <w:caps/>
          <w:sz w:val="28"/>
          <w:szCs w:val="28"/>
        </w:rPr>
      </w:pPr>
    </w:p>
    <w:p w14:paraId="78A318E6" w14:textId="1C7FF965" w:rsidR="00E47AE5" w:rsidRPr="005F186E" w:rsidRDefault="00C22F4E" w:rsidP="00E47AE5">
      <w:pPr>
        <w:jc w:val="center"/>
        <w:rPr>
          <w:b/>
          <w:sz w:val="28"/>
          <w:szCs w:val="28"/>
        </w:rPr>
      </w:pPr>
      <w:r w:rsidRPr="00FE17E7">
        <w:rPr>
          <w:rFonts w:eastAsia="Calibri"/>
          <w:b/>
          <w:bCs/>
          <w:sz w:val="28"/>
          <w:szCs w:val="28"/>
          <w:lang w:eastAsia="en-US"/>
        </w:rPr>
        <w:t>Костин А.А.</w:t>
      </w:r>
    </w:p>
    <w:p w14:paraId="0CD7B8EA" w14:textId="23FF27D1" w:rsidR="00C22F4E" w:rsidRPr="00FE17E7" w:rsidRDefault="00C22F4E" w:rsidP="00C22F4E">
      <w:pPr>
        <w:jc w:val="center"/>
        <w:rPr>
          <w:b/>
          <w:bCs/>
          <w:sz w:val="28"/>
          <w:szCs w:val="28"/>
        </w:rPr>
      </w:pPr>
    </w:p>
    <w:p w14:paraId="04C5E1A2" w14:textId="77777777" w:rsidR="000817CA" w:rsidRDefault="000817CA" w:rsidP="000817CA">
      <w:pPr>
        <w:jc w:val="center"/>
        <w:rPr>
          <w:b/>
          <w:bCs/>
          <w:sz w:val="28"/>
          <w:szCs w:val="28"/>
        </w:rPr>
      </w:pPr>
      <w:r w:rsidRPr="005206B7">
        <w:rPr>
          <w:b/>
          <w:bCs/>
          <w:sz w:val="28"/>
          <w:szCs w:val="28"/>
        </w:rPr>
        <w:t>ТАМОЖЕННО</w:t>
      </w:r>
      <w:r>
        <w:rPr>
          <w:b/>
          <w:bCs/>
          <w:sz w:val="28"/>
          <w:szCs w:val="28"/>
        </w:rPr>
        <w:t xml:space="preserve">Е РЕГУЛИРОВАНИЕ </w:t>
      </w:r>
    </w:p>
    <w:p w14:paraId="54DA784D" w14:textId="5C4601F4" w:rsidR="000817CA" w:rsidRPr="005206B7" w:rsidRDefault="000817CA" w:rsidP="000817CA">
      <w:pPr>
        <w:jc w:val="center"/>
        <w:rPr>
          <w:b/>
          <w:bCs/>
          <w:sz w:val="28"/>
          <w:szCs w:val="28"/>
        </w:rPr>
      </w:pPr>
      <w:r>
        <w:rPr>
          <w:b/>
          <w:bCs/>
          <w:sz w:val="28"/>
          <w:szCs w:val="28"/>
        </w:rPr>
        <w:t>ВНЕШНЕЭКОНОМИЧЕСКОЙ ДЕЯТЕЛЬНОСТИ</w:t>
      </w:r>
      <w:r w:rsidRPr="005206B7">
        <w:rPr>
          <w:b/>
          <w:bCs/>
          <w:sz w:val="28"/>
          <w:szCs w:val="28"/>
        </w:rPr>
        <w:t xml:space="preserve"> </w:t>
      </w:r>
    </w:p>
    <w:p w14:paraId="555D26FE" w14:textId="77777777" w:rsidR="008F5BD6" w:rsidRPr="00655FC6" w:rsidRDefault="008F5BD6" w:rsidP="008F5BD6">
      <w:pPr>
        <w:snapToGrid w:val="0"/>
        <w:jc w:val="center"/>
        <w:rPr>
          <w:sz w:val="28"/>
          <w:szCs w:val="28"/>
        </w:rPr>
      </w:pPr>
    </w:p>
    <w:p w14:paraId="2A595200"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3FAB9AFF"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566100A"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27821C96"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30E25331" w14:textId="77777777" w:rsidR="00D97088" w:rsidRDefault="00D97088" w:rsidP="00163CE4">
      <w:pPr>
        <w:snapToGrid w:val="0"/>
        <w:ind w:right="22"/>
        <w:jc w:val="center"/>
        <w:rPr>
          <w:sz w:val="28"/>
          <w:szCs w:val="28"/>
        </w:rPr>
      </w:pPr>
    </w:p>
    <w:p w14:paraId="51AF44DF" w14:textId="53E5C5CE" w:rsidR="00163CE4" w:rsidRPr="00655FC6" w:rsidRDefault="00163CE4" w:rsidP="00163CE4">
      <w:pPr>
        <w:snapToGrid w:val="0"/>
        <w:ind w:right="22"/>
        <w:jc w:val="center"/>
        <w:rPr>
          <w:sz w:val="28"/>
          <w:szCs w:val="28"/>
        </w:rPr>
      </w:pPr>
      <w:r w:rsidRPr="00A93F02">
        <w:rPr>
          <w:sz w:val="28"/>
          <w:szCs w:val="28"/>
        </w:rPr>
        <w:t>Образовательная программа «</w:t>
      </w:r>
      <w:r w:rsidRPr="00F566A3">
        <w:rPr>
          <w:sz w:val="28"/>
          <w:szCs w:val="28"/>
        </w:rPr>
        <w:t>Мировая экономика, мировые финансы и международный бизнес (с частичной реализацией на англ</w:t>
      </w:r>
      <w:r w:rsidR="00455BAB">
        <w:rPr>
          <w:sz w:val="28"/>
          <w:szCs w:val="28"/>
        </w:rPr>
        <w:t>ийском</w:t>
      </w:r>
      <w:r w:rsidRPr="00F566A3">
        <w:rPr>
          <w:sz w:val="28"/>
          <w:szCs w:val="28"/>
        </w:rPr>
        <w:t xml:space="preserve"> </w:t>
      </w:r>
      <w:r>
        <w:rPr>
          <w:sz w:val="28"/>
          <w:szCs w:val="28"/>
        </w:rPr>
        <w:t>я</w:t>
      </w:r>
      <w:r w:rsidRPr="00F566A3">
        <w:rPr>
          <w:sz w:val="28"/>
          <w:szCs w:val="28"/>
        </w:rPr>
        <w:t>зыке</w:t>
      </w:r>
      <w:r>
        <w:rPr>
          <w:sz w:val="28"/>
          <w:szCs w:val="28"/>
        </w:rPr>
        <w:t>)»</w:t>
      </w:r>
      <w:r w:rsidR="00D97088">
        <w:rPr>
          <w:sz w:val="28"/>
          <w:szCs w:val="28"/>
        </w:rPr>
        <w:t>, профиль «Мировая экономика и международный бизнес (</w:t>
      </w:r>
      <w:r w:rsidR="00D97088" w:rsidRPr="00F566A3">
        <w:rPr>
          <w:sz w:val="28"/>
          <w:szCs w:val="28"/>
        </w:rPr>
        <w:t>с частичной реализацией на англ</w:t>
      </w:r>
      <w:r w:rsidR="00D97088">
        <w:rPr>
          <w:sz w:val="28"/>
          <w:szCs w:val="28"/>
        </w:rPr>
        <w:t>ийском</w:t>
      </w:r>
      <w:r w:rsidR="00D97088" w:rsidRPr="00F566A3">
        <w:rPr>
          <w:sz w:val="28"/>
          <w:szCs w:val="28"/>
        </w:rPr>
        <w:t xml:space="preserve"> </w:t>
      </w:r>
      <w:r w:rsidR="00D97088">
        <w:rPr>
          <w:sz w:val="28"/>
          <w:szCs w:val="28"/>
        </w:rPr>
        <w:t>я</w:t>
      </w:r>
      <w:r w:rsidR="00D97088" w:rsidRPr="00F566A3">
        <w:rPr>
          <w:sz w:val="28"/>
          <w:szCs w:val="28"/>
        </w:rPr>
        <w:t>зыке</w:t>
      </w:r>
      <w:r w:rsidR="00D97088">
        <w:rPr>
          <w:sz w:val="28"/>
          <w:szCs w:val="28"/>
        </w:rPr>
        <w:t>)»</w:t>
      </w:r>
    </w:p>
    <w:p w14:paraId="703891B6" w14:textId="77777777" w:rsidR="008F5BD6" w:rsidRPr="00655FC6" w:rsidRDefault="008F5BD6" w:rsidP="008F5BD6">
      <w:pPr>
        <w:snapToGrid w:val="0"/>
        <w:jc w:val="center"/>
        <w:rPr>
          <w:sz w:val="28"/>
          <w:szCs w:val="28"/>
        </w:rPr>
      </w:pPr>
    </w:p>
    <w:p w14:paraId="453ADE31" w14:textId="77777777" w:rsidR="008F5BD6" w:rsidRPr="00655FC6" w:rsidRDefault="008F5BD6" w:rsidP="008F5BD6">
      <w:pPr>
        <w:snapToGrid w:val="0"/>
        <w:ind w:right="22"/>
        <w:jc w:val="center"/>
      </w:pPr>
    </w:p>
    <w:p w14:paraId="1E93EF5E" w14:textId="77777777" w:rsidR="00F3592F" w:rsidRDefault="00F3592F" w:rsidP="00F3592F">
      <w:pPr>
        <w:suppressAutoHyphens/>
        <w:ind w:left="-709"/>
        <w:jc w:val="center"/>
        <w:rPr>
          <w:i/>
        </w:rPr>
      </w:pPr>
      <w:r>
        <w:rPr>
          <w:i/>
        </w:rPr>
        <w:t>Одобрено Советом Кафедры налогов и налогового администрирования</w:t>
      </w:r>
    </w:p>
    <w:p w14:paraId="2C52A1CC" w14:textId="77777777" w:rsidR="00F3592F" w:rsidRDefault="00F3592F" w:rsidP="00F3592F">
      <w:pPr>
        <w:suppressAutoHyphens/>
        <w:jc w:val="center"/>
        <w:rPr>
          <w:i/>
        </w:rPr>
      </w:pPr>
      <w:r>
        <w:rPr>
          <w:i/>
        </w:rPr>
        <w:t>протокол № 08 от 18 марта 2025 г.</w:t>
      </w:r>
    </w:p>
    <w:p w14:paraId="7915CEDF" w14:textId="77777777" w:rsidR="00F3592F" w:rsidRDefault="00F3592F" w:rsidP="00F3592F">
      <w:pPr>
        <w:shd w:val="clear" w:color="auto" w:fill="FFFFFF"/>
        <w:snapToGrid w:val="0"/>
        <w:jc w:val="center"/>
        <w:rPr>
          <w:i/>
        </w:rPr>
      </w:pPr>
      <w:r>
        <w:rPr>
          <w:i/>
        </w:rPr>
        <w:t>Рекомендовано Ученым советом факультета налогов, аудита и бизнес-анализа</w:t>
      </w:r>
    </w:p>
    <w:p w14:paraId="54AE30F4" w14:textId="77777777" w:rsidR="00F3592F" w:rsidRDefault="00F3592F" w:rsidP="00F3592F">
      <w:pPr>
        <w:suppressAutoHyphens/>
        <w:jc w:val="center"/>
        <w:rPr>
          <w:i/>
        </w:rPr>
      </w:pPr>
      <w:r>
        <w:rPr>
          <w:i/>
        </w:rPr>
        <w:t>протокол № 50 от 18 марта 2025 г.</w:t>
      </w:r>
    </w:p>
    <w:p w14:paraId="4D46B97D" w14:textId="77777777" w:rsidR="00C22F4E" w:rsidRDefault="00C22F4E" w:rsidP="00C22F4E">
      <w:pPr>
        <w:jc w:val="center"/>
        <w:rPr>
          <w:b/>
          <w:sz w:val="28"/>
          <w:szCs w:val="28"/>
        </w:rPr>
      </w:pPr>
    </w:p>
    <w:p w14:paraId="649261EC" w14:textId="57BD86B4" w:rsidR="00D97088" w:rsidRDefault="00D97088"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bookmarkStart w:id="0" w:name="_GoBack"/>
      <w:bookmarkEnd w:id="0"/>
    </w:p>
    <w:p w14:paraId="53903406" w14:textId="2CCCB863"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AC6C8D">
        <w:rPr>
          <w:b/>
          <w:caps/>
          <w:sz w:val="28"/>
          <w:szCs w:val="28"/>
        </w:rPr>
        <w:t>5</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8A0F7C" w:rsidRDefault="009A0869" w:rsidP="009A0869">
          <w:pPr>
            <w:pStyle w:val="af9"/>
            <w:jc w:val="both"/>
            <w:rPr>
              <w:rFonts w:ascii="Times New Roman" w:hAnsi="Times New Roman" w:cs="Times New Roman"/>
              <w:b w:val="0"/>
              <w:bCs w:val="0"/>
            </w:rPr>
          </w:pPr>
        </w:p>
        <w:p w14:paraId="7659B490" w14:textId="32D8AD86" w:rsidR="008A0F7C" w:rsidRPr="008A0F7C" w:rsidRDefault="009A0869"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r w:rsidRPr="008A0F7C">
            <w:rPr>
              <w:rFonts w:ascii="Times New Roman" w:hAnsi="Times New Roman" w:cs="Times New Roman"/>
              <w:b w:val="0"/>
              <w:bCs w:val="0"/>
              <w:i w:val="0"/>
              <w:iCs w:val="0"/>
              <w:sz w:val="28"/>
              <w:szCs w:val="28"/>
            </w:rPr>
            <w:fldChar w:fldCharType="begin"/>
          </w:r>
          <w:r w:rsidRPr="008A0F7C">
            <w:rPr>
              <w:rFonts w:ascii="Times New Roman" w:hAnsi="Times New Roman" w:cs="Times New Roman"/>
              <w:b w:val="0"/>
              <w:bCs w:val="0"/>
              <w:i w:val="0"/>
              <w:iCs w:val="0"/>
              <w:sz w:val="28"/>
              <w:szCs w:val="28"/>
            </w:rPr>
            <w:instrText>TOC \o "1-3" \h \z \u</w:instrText>
          </w:r>
          <w:r w:rsidRPr="008A0F7C">
            <w:rPr>
              <w:rFonts w:ascii="Times New Roman" w:hAnsi="Times New Roman" w:cs="Times New Roman"/>
              <w:b w:val="0"/>
              <w:bCs w:val="0"/>
              <w:i w:val="0"/>
              <w:iCs w:val="0"/>
              <w:sz w:val="28"/>
              <w:szCs w:val="28"/>
            </w:rPr>
            <w:fldChar w:fldCharType="separate"/>
          </w:r>
          <w:hyperlink w:anchor="_Toc192584767" w:history="1">
            <w:r w:rsidR="008A0F7C" w:rsidRPr="008A0F7C">
              <w:rPr>
                <w:rStyle w:val="a6"/>
                <w:rFonts w:ascii="Times New Roman" w:hAnsi="Times New Roman" w:cs="Times New Roman"/>
                <w:b w:val="0"/>
                <w:bCs w:val="0"/>
                <w:i w:val="0"/>
                <w:iCs w:val="0"/>
                <w:noProof/>
                <w:sz w:val="28"/>
                <w:szCs w:val="28"/>
              </w:rPr>
              <w:t>1. Наименование дисциплины</w:t>
            </w:r>
            <w:r w:rsidR="008A0F7C" w:rsidRPr="008A0F7C">
              <w:rPr>
                <w:rFonts w:ascii="Times New Roman" w:hAnsi="Times New Roman" w:cs="Times New Roman"/>
                <w:b w:val="0"/>
                <w:bCs w:val="0"/>
                <w:i w:val="0"/>
                <w:iCs w:val="0"/>
                <w:noProof/>
                <w:webHidden/>
                <w:sz w:val="28"/>
                <w:szCs w:val="28"/>
              </w:rPr>
              <w:tab/>
            </w:r>
            <w:r w:rsidR="00455BAB">
              <w:rPr>
                <w:rFonts w:ascii="Times New Roman" w:hAnsi="Times New Roman" w:cs="Times New Roman"/>
                <w:b w:val="0"/>
                <w:bCs w:val="0"/>
                <w:i w:val="0"/>
                <w:iCs w:val="0"/>
                <w:noProof/>
                <w:webHidden/>
                <w:sz w:val="28"/>
                <w:szCs w:val="28"/>
              </w:rPr>
              <w:t>3</w:t>
            </w:r>
          </w:hyperlink>
        </w:p>
        <w:p w14:paraId="6A70DE10" w14:textId="351E9086"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68" w:history="1">
            <w:r w:rsidR="008A0F7C" w:rsidRPr="008A0F7C">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_Toc192584768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w:t>
            </w:r>
            <w:r w:rsidR="008A0F7C" w:rsidRPr="008A0F7C">
              <w:rPr>
                <w:rFonts w:ascii="Times New Roman" w:hAnsi="Times New Roman" w:cs="Times New Roman"/>
                <w:b w:val="0"/>
                <w:bCs w:val="0"/>
                <w:i w:val="0"/>
                <w:iCs w:val="0"/>
                <w:noProof/>
                <w:webHidden/>
                <w:sz w:val="28"/>
                <w:szCs w:val="28"/>
              </w:rPr>
              <w:fldChar w:fldCharType="end"/>
            </w:r>
          </w:hyperlink>
        </w:p>
        <w:p w14:paraId="0703FF6E" w14:textId="3D43AE10"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69" w:history="1">
            <w:r w:rsidR="008A0F7C" w:rsidRPr="008A0F7C">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_Toc192584769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w:t>
            </w:r>
            <w:r w:rsidR="008A0F7C" w:rsidRPr="008A0F7C">
              <w:rPr>
                <w:rFonts w:ascii="Times New Roman" w:hAnsi="Times New Roman" w:cs="Times New Roman"/>
                <w:b w:val="0"/>
                <w:bCs w:val="0"/>
                <w:i w:val="0"/>
                <w:iCs w:val="0"/>
                <w:noProof/>
                <w:webHidden/>
                <w:sz w:val="28"/>
                <w:szCs w:val="28"/>
              </w:rPr>
              <w:fldChar w:fldCharType="end"/>
            </w:r>
          </w:hyperlink>
        </w:p>
        <w:p w14:paraId="3F6ADCDA" w14:textId="68C72EA9"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0" w:history="1">
            <w:r w:rsidR="008A0F7C" w:rsidRPr="008A0F7C">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0F7C" w:rsidRPr="008A0F7C">
              <w:rPr>
                <w:rFonts w:ascii="Times New Roman" w:hAnsi="Times New Roman" w:cs="Times New Roman"/>
                <w:b w:val="0"/>
                <w:bCs w:val="0"/>
                <w:i w:val="0"/>
                <w:iCs w:val="0"/>
                <w:noProof/>
                <w:webHidden/>
                <w:sz w:val="28"/>
                <w:szCs w:val="28"/>
              </w:rPr>
              <w:tab/>
            </w:r>
            <w:r w:rsidR="00455BAB">
              <w:rPr>
                <w:rFonts w:ascii="Times New Roman" w:hAnsi="Times New Roman" w:cs="Times New Roman"/>
                <w:b w:val="0"/>
                <w:bCs w:val="0"/>
                <w:i w:val="0"/>
                <w:iCs w:val="0"/>
                <w:noProof/>
                <w:webHidden/>
                <w:sz w:val="28"/>
                <w:szCs w:val="28"/>
              </w:rPr>
              <w:t>4</w:t>
            </w:r>
          </w:hyperlink>
        </w:p>
        <w:p w14:paraId="01A77263" w14:textId="0305359E"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1" w:history="1">
            <w:r w:rsidR="008A0F7C" w:rsidRPr="008A0F7C">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_Toc192584771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4</w:t>
            </w:r>
            <w:r w:rsidR="008A0F7C" w:rsidRPr="008A0F7C">
              <w:rPr>
                <w:rFonts w:ascii="Times New Roman" w:hAnsi="Times New Roman" w:cs="Times New Roman"/>
                <w:b w:val="0"/>
                <w:bCs w:val="0"/>
                <w:i w:val="0"/>
                <w:iCs w:val="0"/>
                <w:noProof/>
                <w:webHidden/>
                <w:sz w:val="28"/>
                <w:szCs w:val="28"/>
              </w:rPr>
              <w:fldChar w:fldCharType="end"/>
            </w:r>
          </w:hyperlink>
        </w:p>
        <w:p w14:paraId="0FDBF59E" w14:textId="03CF40E3"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2" w:history="1">
            <w:r w:rsidR="008A0F7C" w:rsidRPr="008A0F7C">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_Toc192584772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12</w:t>
            </w:r>
            <w:r w:rsidR="008A0F7C" w:rsidRPr="008A0F7C">
              <w:rPr>
                <w:rFonts w:ascii="Times New Roman" w:hAnsi="Times New Roman" w:cs="Times New Roman"/>
                <w:b w:val="0"/>
                <w:bCs w:val="0"/>
                <w:i w:val="0"/>
                <w:iCs w:val="0"/>
                <w:noProof/>
                <w:webHidden/>
                <w:sz w:val="28"/>
                <w:szCs w:val="28"/>
              </w:rPr>
              <w:fldChar w:fldCharType="end"/>
            </w:r>
          </w:hyperlink>
        </w:p>
        <w:p w14:paraId="046A63FA" w14:textId="5A0C08FD"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3" w:history="1">
            <w:r w:rsidR="008A0F7C" w:rsidRPr="008A0F7C">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_Toc192584773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27</w:t>
            </w:r>
            <w:r w:rsidR="008A0F7C" w:rsidRPr="008A0F7C">
              <w:rPr>
                <w:rFonts w:ascii="Times New Roman" w:hAnsi="Times New Roman" w:cs="Times New Roman"/>
                <w:b w:val="0"/>
                <w:bCs w:val="0"/>
                <w:i w:val="0"/>
                <w:iCs w:val="0"/>
                <w:noProof/>
                <w:webHidden/>
                <w:sz w:val="28"/>
                <w:szCs w:val="28"/>
              </w:rPr>
              <w:fldChar w:fldCharType="end"/>
            </w:r>
          </w:hyperlink>
        </w:p>
        <w:p w14:paraId="008A27EE" w14:textId="72B37809"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4" w:history="1">
            <w:r w:rsidR="008A0F7C" w:rsidRPr="008A0F7C">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_Toc192584774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31</w:t>
            </w:r>
            <w:r w:rsidR="008A0F7C" w:rsidRPr="008A0F7C">
              <w:rPr>
                <w:rFonts w:ascii="Times New Roman" w:hAnsi="Times New Roman" w:cs="Times New Roman"/>
                <w:b w:val="0"/>
                <w:bCs w:val="0"/>
                <w:i w:val="0"/>
                <w:iCs w:val="0"/>
                <w:noProof/>
                <w:webHidden/>
                <w:sz w:val="28"/>
                <w:szCs w:val="28"/>
              </w:rPr>
              <w:fldChar w:fldCharType="end"/>
            </w:r>
          </w:hyperlink>
        </w:p>
        <w:p w14:paraId="4F2A96D6" w14:textId="6D372397"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5" w:history="1">
            <w:r w:rsidR="008A0F7C" w:rsidRPr="008A0F7C">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_Toc192584775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33</w:t>
            </w:r>
            <w:r w:rsidR="008A0F7C" w:rsidRPr="008A0F7C">
              <w:rPr>
                <w:rFonts w:ascii="Times New Roman" w:hAnsi="Times New Roman" w:cs="Times New Roman"/>
                <w:b w:val="0"/>
                <w:bCs w:val="0"/>
                <w:i w:val="0"/>
                <w:iCs w:val="0"/>
                <w:noProof/>
                <w:webHidden/>
                <w:sz w:val="28"/>
                <w:szCs w:val="28"/>
              </w:rPr>
              <w:fldChar w:fldCharType="end"/>
            </w:r>
          </w:hyperlink>
        </w:p>
        <w:p w14:paraId="2FE968DF" w14:textId="5B76F07D"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6" w:history="1">
            <w:r w:rsidR="008A0F7C" w:rsidRPr="008A0F7C">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_Toc192584776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33</w:t>
            </w:r>
            <w:r w:rsidR="008A0F7C" w:rsidRPr="008A0F7C">
              <w:rPr>
                <w:rFonts w:ascii="Times New Roman" w:hAnsi="Times New Roman" w:cs="Times New Roman"/>
                <w:b w:val="0"/>
                <w:bCs w:val="0"/>
                <w:i w:val="0"/>
                <w:iCs w:val="0"/>
                <w:noProof/>
                <w:webHidden/>
                <w:sz w:val="28"/>
                <w:szCs w:val="28"/>
              </w:rPr>
              <w:fldChar w:fldCharType="end"/>
            </w:r>
          </w:hyperlink>
        </w:p>
        <w:p w14:paraId="28690788" w14:textId="592AE787"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7" w:history="1">
            <w:r w:rsidR="008A0F7C" w:rsidRPr="008A0F7C">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_Toc192584777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33</w:t>
            </w:r>
            <w:r w:rsidR="008A0F7C" w:rsidRPr="008A0F7C">
              <w:rPr>
                <w:rFonts w:ascii="Times New Roman" w:hAnsi="Times New Roman" w:cs="Times New Roman"/>
                <w:b w:val="0"/>
                <w:bCs w:val="0"/>
                <w:i w:val="0"/>
                <w:iCs w:val="0"/>
                <w:noProof/>
                <w:webHidden/>
                <w:sz w:val="28"/>
                <w:szCs w:val="28"/>
              </w:rPr>
              <w:fldChar w:fldCharType="end"/>
            </w:r>
          </w:hyperlink>
        </w:p>
        <w:p w14:paraId="6052C20C" w14:textId="61FBD2C0" w:rsidR="008A0F7C" w:rsidRPr="008A0F7C" w:rsidRDefault="00AE001B" w:rsidP="008A0F7C">
          <w:pPr>
            <w:pStyle w:val="11"/>
            <w:jc w:val="both"/>
            <w:rPr>
              <w:rFonts w:ascii="Times New Roman" w:eastAsiaTheme="minorEastAsia" w:hAnsi="Times New Roman" w:cs="Times New Roman"/>
              <w:b w:val="0"/>
              <w:bCs w:val="0"/>
              <w:i w:val="0"/>
              <w:iCs w:val="0"/>
              <w:noProof/>
              <w:kern w:val="2"/>
              <w:sz w:val="28"/>
              <w:szCs w:val="28"/>
              <w14:ligatures w14:val="standardContextual"/>
            </w:rPr>
          </w:pPr>
          <w:hyperlink w:anchor="_Toc192584778" w:history="1">
            <w:r w:rsidR="008A0F7C" w:rsidRPr="008A0F7C">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8A0F7C" w:rsidRPr="008A0F7C">
              <w:rPr>
                <w:rFonts w:ascii="Times New Roman" w:hAnsi="Times New Roman" w:cs="Times New Roman"/>
                <w:b w:val="0"/>
                <w:bCs w:val="0"/>
                <w:i w:val="0"/>
                <w:iCs w:val="0"/>
                <w:noProof/>
                <w:webHidden/>
                <w:sz w:val="28"/>
                <w:szCs w:val="28"/>
              </w:rPr>
              <w:tab/>
            </w:r>
            <w:r w:rsidR="008A0F7C" w:rsidRPr="008A0F7C">
              <w:rPr>
                <w:rFonts w:ascii="Times New Roman" w:hAnsi="Times New Roman" w:cs="Times New Roman"/>
                <w:b w:val="0"/>
                <w:bCs w:val="0"/>
                <w:i w:val="0"/>
                <w:iCs w:val="0"/>
                <w:noProof/>
                <w:webHidden/>
                <w:sz w:val="28"/>
                <w:szCs w:val="28"/>
              </w:rPr>
              <w:fldChar w:fldCharType="begin"/>
            </w:r>
            <w:r w:rsidR="008A0F7C" w:rsidRPr="008A0F7C">
              <w:rPr>
                <w:rFonts w:ascii="Times New Roman" w:hAnsi="Times New Roman" w:cs="Times New Roman"/>
                <w:b w:val="0"/>
                <w:bCs w:val="0"/>
                <w:i w:val="0"/>
                <w:iCs w:val="0"/>
                <w:noProof/>
                <w:webHidden/>
                <w:sz w:val="28"/>
                <w:szCs w:val="28"/>
              </w:rPr>
              <w:instrText xml:space="preserve"> PAGEREF _Toc192584778 \h </w:instrText>
            </w:r>
            <w:r w:rsidR="008A0F7C" w:rsidRPr="008A0F7C">
              <w:rPr>
                <w:rFonts w:ascii="Times New Roman" w:hAnsi="Times New Roman" w:cs="Times New Roman"/>
                <w:b w:val="0"/>
                <w:bCs w:val="0"/>
                <w:i w:val="0"/>
                <w:iCs w:val="0"/>
                <w:noProof/>
                <w:webHidden/>
                <w:sz w:val="28"/>
                <w:szCs w:val="28"/>
              </w:rPr>
            </w:r>
            <w:r w:rsidR="008A0F7C" w:rsidRPr="008A0F7C">
              <w:rPr>
                <w:rFonts w:ascii="Times New Roman" w:hAnsi="Times New Roman" w:cs="Times New Roman"/>
                <w:b w:val="0"/>
                <w:bCs w:val="0"/>
                <w:i w:val="0"/>
                <w:iCs w:val="0"/>
                <w:noProof/>
                <w:webHidden/>
                <w:sz w:val="28"/>
                <w:szCs w:val="28"/>
              </w:rPr>
              <w:fldChar w:fldCharType="separate"/>
            </w:r>
            <w:r w:rsidR="008A0F7C" w:rsidRPr="008A0F7C">
              <w:rPr>
                <w:rFonts w:ascii="Times New Roman" w:hAnsi="Times New Roman" w:cs="Times New Roman"/>
                <w:b w:val="0"/>
                <w:bCs w:val="0"/>
                <w:i w:val="0"/>
                <w:iCs w:val="0"/>
                <w:noProof/>
                <w:webHidden/>
                <w:sz w:val="28"/>
                <w:szCs w:val="28"/>
              </w:rPr>
              <w:t>34</w:t>
            </w:r>
            <w:r w:rsidR="008A0F7C" w:rsidRPr="008A0F7C">
              <w:rPr>
                <w:rFonts w:ascii="Times New Roman" w:hAnsi="Times New Roman" w:cs="Times New Roman"/>
                <w:b w:val="0"/>
                <w:bCs w:val="0"/>
                <w:i w:val="0"/>
                <w:iCs w:val="0"/>
                <w:noProof/>
                <w:webHidden/>
                <w:sz w:val="28"/>
                <w:szCs w:val="28"/>
              </w:rPr>
              <w:fldChar w:fldCharType="end"/>
            </w:r>
          </w:hyperlink>
        </w:p>
        <w:p w14:paraId="6D07688F" w14:textId="61EB37CD" w:rsidR="009A0869" w:rsidRPr="008A0F7C" w:rsidRDefault="009A0869" w:rsidP="009A0869">
          <w:pPr>
            <w:jc w:val="both"/>
            <w:rPr>
              <w:sz w:val="28"/>
              <w:szCs w:val="28"/>
            </w:rPr>
          </w:pPr>
          <w:r w:rsidRPr="008A0F7C">
            <w:rPr>
              <w:noProof/>
              <w:sz w:val="28"/>
              <w:szCs w:val="28"/>
            </w:rPr>
            <w:fldChar w:fldCharType="end"/>
          </w:r>
        </w:p>
      </w:sdtContent>
    </w:sdt>
    <w:p w14:paraId="3D465657" w14:textId="77777777" w:rsidR="008F5BD6" w:rsidRPr="008A0F7C" w:rsidRDefault="008F5BD6" w:rsidP="009A0869">
      <w:pPr>
        <w:spacing w:after="200" w:line="276" w:lineRule="auto"/>
        <w:jc w:val="both"/>
        <w:rPr>
          <w:sz w:val="28"/>
          <w:szCs w:val="28"/>
        </w:rPr>
      </w:pPr>
    </w:p>
    <w:p w14:paraId="2D36E4C3" w14:textId="7D886E1B" w:rsidR="00C2028A" w:rsidRDefault="00C2028A" w:rsidP="00C2028A"/>
    <w:p w14:paraId="0CA6B0E2" w14:textId="77777777" w:rsidR="008A0F7C" w:rsidRDefault="008A0F7C" w:rsidP="001425A4">
      <w:pPr>
        <w:pStyle w:val="1"/>
        <w:spacing w:before="0"/>
        <w:rPr>
          <w:rFonts w:ascii="Times New Roman" w:hAnsi="Times New Roman" w:cs="Times New Roman"/>
          <w:b/>
          <w:bCs/>
          <w:color w:val="000000" w:themeColor="text1"/>
          <w:sz w:val="28"/>
          <w:szCs w:val="28"/>
        </w:rPr>
      </w:pPr>
      <w:bookmarkStart w:id="1" w:name="_Toc192584767"/>
      <w:r>
        <w:rPr>
          <w:rFonts w:ascii="Times New Roman" w:hAnsi="Times New Roman" w:cs="Times New Roman"/>
          <w:b/>
          <w:bCs/>
          <w:color w:val="000000" w:themeColor="text1"/>
          <w:sz w:val="28"/>
          <w:szCs w:val="28"/>
        </w:rPr>
        <w:br w:type="page"/>
      </w:r>
    </w:p>
    <w:p w14:paraId="2DF2E1A9" w14:textId="585D4180" w:rsidR="008F5BD6" w:rsidRPr="001425A4" w:rsidRDefault="008F5BD6" w:rsidP="001425A4">
      <w:pPr>
        <w:pStyle w:val="1"/>
        <w:spacing w:before="0"/>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lastRenderedPageBreak/>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2E6403D7" w:rsidR="008F5BD6" w:rsidRPr="00C2028A" w:rsidRDefault="000817CA" w:rsidP="000817CA">
      <w:pPr>
        <w:rPr>
          <w:sz w:val="28"/>
          <w:szCs w:val="28"/>
        </w:rPr>
      </w:pPr>
      <w:r>
        <w:rPr>
          <w:sz w:val="28"/>
          <w:szCs w:val="28"/>
        </w:rPr>
        <w:t>Т</w:t>
      </w:r>
      <w:r w:rsidRPr="000817CA">
        <w:rPr>
          <w:sz w:val="28"/>
          <w:szCs w:val="28"/>
        </w:rPr>
        <w:t>аможенное регулирование внешнеэкономической деятельности</w:t>
      </w:r>
      <w:r w:rsidR="008F5BD6" w:rsidRPr="00C2028A">
        <w:rPr>
          <w:sz w:val="28"/>
          <w:szCs w:val="28"/>
        </w:rPr>
        <w:t>.</w:t>
      </w:r>
    </w:p>
    <w:p w14:paraId="6440872A" w14:textId="61F25C73" w:rsidR="00243050" w:rsidRDefault="00243050"/>
    <w:p w14:paraId="75DE410C" w14:textId="3F3CB95A" w:rsidR="00C2028A" w:rsidRPr="001425A4" w:rsidRDefault="001425A4" w:rsidP="001425A4">
      <w:pPr>
        <w:pStyle w:val="1"/>
        <w:spacing w:before="0"/>
        <w:rPr>
          <w:rFonts w:ascii="Times New Roman" w:hAnsi="Times New Roman" w:cs="Times New Roman"/>
          <w:b/>
          <w:bCs/>
          <w:sz w:val="28"/>
          <w:szCs w:val="28"/>
        </w:rPr>
      </w:pPr>
      <w:bookmarkStart w:id="2" w:name="_Toc19258476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F79EB64" w14:textId="793D1FC2" w:rsidR="00C2028A" w:rsidRPr="00E03F26" w:rsidRDefault="00C2028A" w:rsidP="00665658">
      <w:pPr>
        <w:tabs>
          <w:tab w:val="left" w:pos="540"/>
        </w:tabs>
        <w:contextualSpacing/>
        <w:rPr>
          <w:b/>
          <w:color w:val="FF0000"/>
          <w:sz w:val="28"/>
          <w:szCs w:val="28"/>
        </w:rPr>
      </w:pPr>
    </w:p>
    <w:tbl>
      <w:tblPr>
        <w:tblStyle w:val="ac"/>
        <w:tblW w:w="4937" w:type="pct"/>
        <w:tblLook w:val="04A0" w:firstRow="1" w:lastRow="0" w:firstColumn="1" w:lastColumn="0" w:noHBand="0" w:noVBand="1"/>
      </w:tblPr>
      <w:tblGrid>
        <w:gridCol w:w="1565"/>
        <w:gridCol w:w="2552"/>
        <w:gridCol w:w="2552"/>
        <w:gridCol w:w="2552"/>
      </w:tblGrid>
      <w:tr w:rsidR="00735F2D" w:rsidRPr="00522E7C" w14:paraId="34B6F39A" w14:textId="77777777" w:rsidTr="00291729">
        <w:tc>
          <w:tcPr>
            <w:tcW w:w="849" w:type="pct"/>
          </w:tcPr>
          <w:p w14:paraId="43483624" w14:textId="77777777" w:rsidR="00C2028A" w:rsidRPr="00522E7C" w:rsidRDefault="00C2028A" w:rsidP="00C2028A">
            <w:pPr>
              <w:tabs>
                <w:tab w:val="left" w:pos="540"/>
              </w:tabs>
              <w:contextualSpacing/>
              <w:jc w:val="center"/>
              <w:rPr>
                <w:sz w:val="24"/>
                <w:szCs w:val="24"/>
              </w:rPr>
            </w:pPr>
            <w:r w:rsidRPr="00522E7C">
              <w:rPr>
                <w:sz w:val="24"/>
                <w:szCs w:val="24"/>
              </w:rPr>
              <w:t>Код компетенции</w:t>
            </w:r>
          </w:p>
        </w:tc>
        <w:tc>
          <w:tcPr>
            <w:tcW w:w="1384" w:type="pct"/>
          </w:tcPr>
          <w:p w14:paraId="4451E29D" w14:textId="77777777" w:rsidR="00C2028A" w:rsidRPr="00522E7C" w:rsidRDefault="00C2028A" w:rsidP="00C2028A">
            <w:pPr>
              <w:tabs>
                <w:tab w:val="left" w:pos="540"/>
              </w:tabs>
              <w:contextualSpacing/>
              <w:jc w:val="center"/>
              <w:rPr>
                <w:sz w:val="24"/>
                <w:szCs w:val="24"/>
              </w:rPr>
            </w:pPr>
            <w:r w:rsidRPr="00522E7C">
              <w:rPr>
                <w:sz w:val="24"/>
                <w:szCs w:val="24"/>
              </w:rPr>
              <w:t>Наименование компетенции</w:t>
            </w:r>
          </w:p>
        </w:tc>
        <w:tc>
          <w:tcPr>
            <w:tcW w:w="1384" w:type="pct"/>
          </w:tcPr>
          <w:p w14:paraId="146F6B38" w14:textId="7F349284" w:rsidR="00C2028A" w:rsidRPr="00522E7C" w:rsidRDefault="00C2028A" w:rsidP="00C2028A">
            <w:pPr>
              <w:tabs>
                <w:tab w:val="left" w:pos="540"/>
              </w:tabs>
              <w:contextualSpacing/>
              <w:jc w:val="center"/>
              <w:rPr>
                <w:sz w:val="24"/>
                <w:szCs w:val="24"/>
              </w:rPr>
            </w:pPr>
            <w:r w:rsidRPr="00522E7C">
              <w:rPr>
                <w:sz w:val="24"/>
                <w:szCs w:val="24"/>
              </w:rPr>
              <w:t>Индикаторы достижения компетенции</w:t>
            </w:r>
          </w:p>
        </w:tc>
        <w:tc>
          <w:tcPr>
            <w:tcW w:w="1384" w:type="pct"/>
          </w:tcPr>
          <w:p w14:paraId="1170F014" w14:textId="5BE12BED" w:rsidR="00C2028A" w:rsidRPr="00522E7C" w:rsidRDefault="00C2028A" w:rsidP="00375F63">
            <w:pPr>
              <w:tabs>
                <w:tab w:val="left" w:pos="540"/>
              </w:tabs>
              <w:contextualSpacing/>
              <w:jc w:val="center"/>
              <w:rPr>
                <w:sz w:val="24"/>
                <w:szCs w:val="24"/>
              </w:rPr>
            </w:pPr>
            <w:r w:rsidRPr="00522E7C">
              <w:rPr>
                <w:sz w:val="24"/>
                <w:szCs w:val="24"/>
              </w:rPr>
              <w:t>Результаты обучения (умения и знания), соотнесенные с индикаторами достижения компетенции</w:t>
            </w:r>
          </w:p>
        </w:tc>
      </w:tr>
      <w:tr w:rsidR="00290CA7" w:rsidRPr="00522E7C" w14:paraId="6D4E5FC2" w14:textId="77777777" w:rsidTr="00F244B6">
        <w:tc>
          <w:tcPr>
            <w:tcW w:w="849" w:type="pct"/>
            <w:vMerge w:val="restart"/>
          </w:tcPr>
          <w:p w14:paraId="512A88D9" w14:textId="2437E5BD" w:rsidR="00290CA7" w:rsidRPr="00522E7C" w:rsidRDefault="00290CA7" w:rsidP="00451E29">
            <w:pPr>
              <w:tabs>
                <w:tab w:val="left" w:pos="540"/>
              </w:tabs>
              <w:spacing w:line="228" w:lineRule="auto"/>
              <w:contextualSpacing/>
              <w:jc w:val="both"/>
              <w:rPr>
                <w:sz w:val="24"/>
                <w:szCs w:val="24"/>
              </w:rPr>
            </w:pPr>
            <w:r w:rsidRPr="00522E7C">
              <w:rPr>
                <w:sz w:val="24"/>
                <w:szCs w:val="24"/>
              </w:rPr>
              <w:t>ПК</w:t>
            </w:r>
            <w:r w:rsidR="00291729" w:rsidRPr="00522E7C">
              <w:rPr>
                <w:sz w:val="24"/>
                <w:szCs w:val="24"/>
              </w:rPr>
              <w:t>П</w:t>
            </w:r>
            <w:r w:rsidRPr="00522E7C">
              <w:rPr>
                <w:sz w:val="24"/>
                <w:szCs w:val="24"/>
              </w:rPr>
              <w:t>-</w:t>
            </w:r>
            <w:r w:rsidR="005D2711" w:rsidRPr="00522E7C">
              <w:rPr>
                <w:sz w:val="24"/>
                <w:szCs w:val="24"/>
              </w:rPr>
              <w:t>5</w:t>
            </w:r>
          </w:p>
        </w:tc>
        <w:tc>
          <w:tcPr>
            <w:tcW w:w="1384" w:type="pct"/>
            <w:vMerge w:val="restart"/>
            <w:shd w:val="clear" w:color="auto" w:fill="auto"/>
          </w:tcPr>
          <w:p w14:paraId="318F01F9" w14:textId="4D2304B4" w:rsidR="002E4D1E" w:rsidRPr="00F244B6" w:rsidRDefault="009E4728" w:rsidP="00F244B6">
            <w:pPr>
              <w:jc w:val="both"/>
              <w:rPr>
                <w:color w:val="000000" w:themeColor="text1"/>
                <w:sz w:val="24"/>
                <w:szCs w:val="24"/>
              </w:rPr>
            </w:pPr>
            <w:r w:rsidRPr="00F244B6">
              <w:rPr>
                <w:color w:val="000000" w:themeColor="text1"/>
                <w:sz w:val="24"/>
                <w:szCs w:val="24"/>
              </w:rPr>
              <w:t xml:space="preserve">Способность </w:t>
            </w:r>
            <w:r w:rsidR="00F244B6" w:rsidRPr="00F244B6">
              <w:rPr>
                <w:color w:val="000000" w:themeColor="text1"/>
                <w:sz w:val="24"/>
                <w:szCs w:val="24"/>
              </w:rPr>
              <w:t>анализировать</w:t>
            </w:r>
            <w:r w:rsidR="00407EB4" w:rsidRPr="00F244B6">
              <w:rPr>
                <w:color w:val="000000" w:themeColor="text1"/>
                <w:sz w:val="24"/>
                <w:szCs w:val="24"/>
              </w:rPr>
              <w:t xml:space="preserve"> </w:t>
            </w:r>
            <w:r w:rsidR="00F244B6" w:rsidRPr="00F244B6">
              <w:rPr>
                <w:color w:val="000000" w:themeColor="text1"/>
                <w:sz w:val="24"/>
                <w:szCs w:val="24"/>
              </w:rPr>
              <w:t>влияние членства России в международных экономических и финансовых организациях на внешнеэкономические связи предприятия</w:t>
            </w:r>
          </w:p>
          <w:p w14:paraId="67D0BBE1" w14:textId="298AD126" w:rsidR="00C22F4E" w:rsidRPr="00522E7C" w:rsidRDefault="00C22F4E" w:rsidP="00BC4C01">
            <w:pPr>
              <w:jc w:val="both"/>
              <w:rPr>
                <w:sz w:val="24"/>
                <w:szCs w:val="24"/>
              </w:rPr>
            </w:pPr>
          </w:p>
        </w:tc>
        <w:tc>
          <w:tcPr>
            <w:tcW w:w="1384" w:type="pct"/>
          </w:tcPr>
          <w:p w14:paraId="362AD61B" w14:textId="17F75E79" w:rsidR="00BC4C01" w:rsidRPr="00F244B6" w:rsidRDefault="00BC4C01" w:rsidP="00BC4C01">
            <w:pPr>
              <w:spacing w:line="216" w:lineRule="auto"/>
              <w:contextualSpacing/>
              <w:jc w:val="both"/>
              <w:rPr>
                <w:sz w:val="24"/>
                <w:szCs w:val="24"/>
              </w:rPr>
            </w:pPr>
            <w:r w:rsidRPr="00F244B6">
              <w:rPr>
                <w:sz w:val="24"/>
                <w:szCs w:val="24"/>
              </w:rPr>
              <w:t xml:space="preserve">1. </w:t>
            </w:r>
            <w:r w:rsidR="00F244B6" w:rsidRPr="00F244B6">
              <w:rPr>
                <w:sz w:val="24"/>
                <w:szCs w:val="24"/>
              </w:rPr>
              <w:t>Обосновывает управленческие решения при проведении международных операций</w:t>
            </w:r>
          </w:p>
          <w:p w14:paraId="4DC498C7" w14:textId="19B35BAA" w:rsidR="00290CA7" w:rsidRPr="00F244B6" w:rsidRDefault="00290CA7" w:rsidP="00451E29">
            <w:pPr>
              <w:pStyle w:val="ConsPlusNormal"/>
              <w:spacing w:line="228" w:lineRule="auto"/>
              <w:ind w:firstLine="0"/>
              <w:jc w:val="both"/>
              <w:rPr>
                <w:rFonts w:ascii="Times New Roman" w:hAnsi="Times New Roman" w:cs="Times New Roman"/>
                <w:sz w:val="24"/>
                <w:szCs w:val="24"/>
              </w:rPr>
            </w:pPr>
          </w:p>
        </w:tc>
        <w:tc>
          <w:tcPr>
            <w:tcW w:w="1384" w:type="pct"/>
          </w:tcPr>
          <w:p w14:paraId="2BD0DE00" w14:textId="453FD8FC" w:rsidR="00665658" w:rsidRPr="00282A44" w:rsidRDefault="00665658" w:rsidP="00451E29">
            <w:pPr>
              <w:spacing w:line="228" w:lineRule="auto"/>
              <w:jc w:val="both"/>
              <w:rPr>
                <w:sz w:val="24"/>
                <w:szCs w:val="24"/>
                <w:shd w:val="clear" w:color="auto" w:fill="FFFFFF"/>
              </w:rPr>
            </w:pPr>
            <w:r w:rsidRPr="00282A44">
              <w:rPr>
                <w:sz w:val="24"/>
                <w:szCs w:val="24"/>
                <w:shd w:val="clear" w:color="auto" w:fill="FFFFFF"/>
              </w:rPr>
              <w:t>Знать</w:t>
            </w:r>
            <w:r w:rsidR="00C531A2" w:rsidRPr="00282A44">
              <w:rPr>
                <w:sz w:val="24"/>
                <w:szCs w:val="24"/>
                <w:shd w:val="clear" w:color="auto" w:fill="FFFFFF"/>
              </w:rPr>
              <w:t xml:space="preserve"> </w:t>
            </w:r>
            <w:r w:rsidRPr="00282A44">
              <w:rPr>
                <w:sz w:val="24"/>
                <w:szCs w:val="24"/>
                <w:shd w:val="clear" w:color="auto" w:fill="FFFFFF"/>
              </w:rPr>
              <w:t xml:space="preserve">закономерности, факторы и динамику современных процессов </w:t>
            </w:r>
            <w:r w:rsidR="00522E7C" w:rsidRPr="00282A44">
              <w:rPr>
                <w:sz w:val="24"/>
                <w:szCs w:val="24"/>
                <w:shd w:val="clear" w:color="auto" w:fill="FFFFFF"/>
              </w:rPr>
              <w:t>во внешнеэкономической деятельности</w:t>
            </w:r>
            <w:r w:rsidRPr="00282A44">
              <w:rPr>
                <w:sz w:val="24"/>
                <w:szCs w:val="24"/>
                <w:shd w:val="clear" w:color="auto" w:fill="FFFFFF"/>
              </w:rPr>
              <w:t>.</w:t>
            </w:r>
          </w:p>
          <w:p w14:paraId="0A25F5AB" w14:textId="4A8E6672" w:rsidR="00290CA7" w:rsidRPr="00282A44" w:rsidRDefault="00665658" w:rsidP="00451E29">
            <w:pPr>
              <w:spacing w:line="228" w:lineRule="auto"/>
              <w:jc w:val="both"/>
              <w:rPr>
                <w:sz w:val="24"/>
                <w:szCs w:val="24"/>
              </w:rPr>
            </w:pPr>
            <w:r w:rsidRPr="00282A44">
              <w:rPr>
                <w:sz w:val="24"/>
                <w:szCs w:val="24"/>
                <w:shd w:val="clear" w:color="auto" w:fill="FFFFFF"/>
              </w:rPr>
              <w:t>Уметь</w:t>
            </w:r>
            <w:r w:rsidR="00C531A2" w:rsidRPr="00282A44">
              <w:rPr>
                <w:sz w:val="24"/>
                <w:szCs w:val="24"/>
                <w:shd w:val="clear" w:color="auto" w:fill="FFFFFF"/>
              </w:rPr>
              <w:t xml:space="preserve"> </w:t>
            </w:r>
            <w:r w:rsidRPr="00282A44">
              <w:rPr>
                <w:sz w:val="24"/>
                <w:szCs w:val="24"/>
                <w:shd w:val="clear" w:color="auto" w:fill="FFFFFF"/>
              </w:rPr>
              <w:t xml:space="preserve">использовать теоретические знания для </w:t>
            </w:r>
            <w:r w:rsidR="00282A44" w:rsidRPr="00282A44">
              <w:rPr>
                <w:sz w:val="24"/>
                <w:szCs w:val="24"/>
                <w:shd w:val="clear" w:color="auto" w:fill="FFFFFF"/>
              </w:rPr>
              <w:t>о</w:t>
            </w:r>
            <w:r w:rsidR="00282A44" w:rsidRPr="00282A44">
              <w:rPr>
                <w:sz w:val="24"/>
                <w:szCs w:val="24"/>
              </w:rPr>
              <w:t>боснования управленческих решения при проведении международных операций</w:t>
            </w:r>
          </w:p>
        </w:tc>
      </w:tr>
      <w:tr w:rsidR="00661572" w:rsidRPr="00522E7C" w14:paraId="32ADBE0B" w14:textId="77777777" w:rsidTr="00C43A30">
        <w:trPr>
          <w:trHeight w:val="3811"/>
        </w:trPr>
        <w:tc>
          <w:tcPr>
            <w:tcW w:w="849" w:type="pct"/>
            <w:vMerge/>
          </w:tcPr>
          <w:p w14:paraId="1AF5C83A" w14:textId="77777777" w:rsidR="00661572" w:rsidRPr="00522E7C" w:rsidRDefault="00661572" w:rsidP="00451E29">
            <w:pPr>
              <w:tabs>
                <w:tab w:val="left" w:pos="540"/>
              </w:tabs>
              <w:spacing w:line="228" w:lineRule="auto"/>
              <w:contextualSpacing/>
              <w:jc w:val="both"/>
              <w:rPr>
                <w:sz w:val="24"/>
                <w:szCs w:val="24"/>
              </w:rPr>
            </w:pPr>
          </w:p>
        </w:tc>
        <w:tc>
          <w:tcPr>
            <w:tcW w:w="1384" w:type="pct"/>
            <w:vMerge/>
            <w:shd w:val="clear" w:color="auto" w:fill="auto"/>
          </w:tcPr>
          <w:p w14:paraId="620F1FA7" w14:textId="77777777" w:rsidR="00661572" w:rsidRPr="00522E7C" w:rsidRDefault="00661572" w:rsidP="00451E29">
            <w:pPr>
              <w:spacing w:line="228" w:lineRule="auto"/>
              <w:jc w:val="both"/>
              <w:rPr>
                <w:color w:val="000000"/>
                <w:sz w:val="24"/>
                <w:szCs w:val="24"/>
              </w:rPr>
            </w:pPr>
          </w:p>
        </w:tc>
        <w:tc>
          <w:tcPr>
            <w:tcW w:w="1384" w:type="pct"/>
          </w:tcPr>
          <w:p w14:paraId="74163C6E" w14:textId="5834C456" w:rsidR="00661572" w:rsidRPr="00F244B6" w:rsidRDefault="00661572" w:rsidP="00BC4C01">
            <w:pPr>
              <w:jc w:val="both"/>
              <w:rPr>
                <w:bCs/>
                <w:color w:val="000000"/>
                <w:sz w:val="24"/>
                <w:szCs w:val="24"/>
              </w:rPr>
            </w:pPr>
            <w:r w:rsidRPr="00F244B6">
              <w:rPr>
                <w:rStyle w:val="FontStyle12"/>
                <w:sz w:val="24"/>
                <w:szCs w:val="24"/>
              </w:rPr>
              <w:t xml:space="preserve">2. </w:t>
            </w:r>
            <w:r w:rsidR="00F244B6" w:rsidRPr="00F244B6">
              <w:rPr>
                <w:rStyle w:val="FontStyle12"/>
                <w:sz w:val="24"/>
                <w:szCs w:val="24"/>
              </w:rPr>
              <w:t>Использует методический инструментарий оценки эффективности внешнеэкономических связей России</w:t>
            </w:r>
          </w:p>
          <w:p w14:paraId="793E278D" w14:textId="10D04B13" w:rsidR="00661572" w:rsidRPr="00F244B6" w:rsidRDefault="00661572" w:rsidP="00451E29">
            <w:pPr>
              <w:pStyle w:val="ConsPlusNormal"/>
              <w:spacing w:line="228" w:lineRule="auto"/>
              <w:ind w:firstLine="0"/>
              <w:jc w:val="both"/>
              <w:rPr>
                <w:rFonts w:ascii="Times New Roman" w:hAnsi="Times New Roman" w:cs="Times New Roman"/>
                <w:sz w:val="24"/>
                <w:szCs w:val="24"/>
              </w:rPr>
            </w:pPr>
          </w:p>
        </w:tc>
        <w:tc>
          <w:tcPr>
            <w:tcW w:w="1384" w:type="pct"/>
          </w:tcPr>
          <w:p w14:paraId="008C186A" w14:textId="77777777" w:rsidR="00661572" w:rsidRPr="00282A44" w:rsidRDefault="00661572" w:rsidP="00661572">
            <w:pPr>
              <w:spacing w:line="228" w:lineRule="auto"/>
              <w:jc w:val="both"/>
              <w:rPr>
                <w:sz w:val="24"/>
                <w:szCs w:val="24"/>
                <w:shd w:val="clear" w:color="auto" w:fill="FFFFFF"/>
              </w:rPr>
            </w:pPr>
            <w:r w:rsidRPr="00282A44">
              <w:rPr>
                <w:sz w:val="24"/>
                <w:szCs w:val="24"/>
                <w:shd w:val="clear" w:color="auto" w:fill="FFFFFF"/>
              </w:rPr>
              <w:t xml:space="preserve">Знать особенности регулирования внешнеэкономической деятельности на государственном уровне. </w:t>
            </w:r>
          </w:p>
          <w:p w14:paraId="60803CEA" w14:textId="499CB43B" w:rsidR="00661572" w:rsidRPr="00282A44" w:rsidRDefault="00661572" w:rsidP="00451E29">
            <w:pPr>
              <w:spacing w:line="228" w:lineRule="auto"/>
              <w:rPr>
                <w:sz w:val="24"/>
                <w:szCs w:val="24"/>
              </w:rPr>
            </w:pPr>
            <w:r w:rsidRPr="00282A44">
              <w:rPr>
                <w:sz w:val="24"/>
                <w:szCs w:val="24"/>
                <w:shd w:val="clear" w:color="auto" w:fill="FFFFFF"/>
              </w:rPr>
              <w:t xml:space="preserve">Уметь </w:t>
            </w:r>
            <w:r w:rsidRPr="00282A44">
              <w:rPr>
                <w:rStyle w:val="FontStyle12"/>
                <w:sz w:val="24"/>
                <w:szCs w:val="24"/>
              </w:rPr>
              <w:t xml:space="preserve">применять </w:t>
            </w:r>
            <w:r w:rsidR="00282A44" w:rsidRPr="00282A44">
              <w:rPr>
                <w:rStyle w:val="FontStyle12"/>
                <w:sz w:val="24"/>
                <w:szCs w:val="24"/>
              </w:rPr>
              <w:t>методический инструментарий оценки эффективности внешнеэкономических связей России</w:t>
            </w:r>
          </w:p>
        </w:tc>
      </w:tr>
    </w:tbl>
    <w:p w14:paraId="38A7333D" w14:textId="77777777" w:rsidR="00C43A30" w:rsidRDefault="00C43A30" w:rsidP="001425A4">
      <w:pPr>
        <w:pStyle w:val="1"/>
        <w:spacing w:before="0"/>
        <w:ind w:firstLine="709"/>
        <w:rPr>
          <w:rFonts w:ascii="Times New Roman" w:hAnsi="Times New Roman" w:cs="Times New Roman"/>
          <w:b/>
          <w:bCs/>
          <w:color w:val="000000" w:themeColor="text1"/>
          <w:sz w:val="28"/>
          <w:szCs w:val="28"/>
        </w:rPr>
      </w:pPr>
    </w:p>
    <w:p w14:paraId="31C6E26F" w14:textId="4C6E25A6" w:rsidR="00C2028A" w:rsidRPr="001425A4" w:rsidRDefault="00C2028A" w:rsidP="001425A4">
      <w:pPr>
        <w:pStyle w:val="1"/>
        <w:spacing w:before="0"/>
        <w:ind w:firstLine="709"/>
        <w:rPr>
          <w:rFonts w:ascii="Times New Roman" w:hAnsi="Times New Roman" w:cs="Times New Roman"/>
          <w:b/>
          <w:bCs/>
          <w:color w:val="000000" w:themeColor="text1"/>
          <w:sz w:val="28"/>
          <w:szCs w:val="28"/>
        </w:rPr>
      </w:pPr>
      <w:bookmarkStart w:id="3" w:name="_Toc19258476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7F77ADCC" w14:textId="0494DBC6" w:rsidR="00661572" w:rsidRPr="00C77DEF" w:rsidRDefault="00661572" w:rsidP="0025102E">
      <w:pPr>
        <w:snapToGrid w:val="0"/>
        <w:ind w:right="22" w:firstLine="709"/>
        <w:jc w:val="both"/>
        <w:rPr>
          <w:rFonts w:eastAsia="ヒラギノ角ゴ Pro W3"/>
          <w:bCs/>
          <w:sz w:val="28"/>
          <w:szCs w:val="28"/>
        </w:rPr>
      </w:pPr>
      <w:r w:rsidRPr="00E87563">
        <w:rPr>
          <w:color w:val="000000" w:themeColor="text1"/>
          <w:sz w:val="28"/>
          <w:szCs w:val="28"/>
        </w:rPr>
        <w:t xml:space="preserve">Дисциплина </w:t>
      </w:r>
      <w:r w:rsidRPr="0016520F">
        <w:rPr>
          <w:color w:val="000000" w:themeColor="text1"/>
          <w:sz w:val="28"/>
          <w:szCs w:val="28"/>
        </w:rPr>
        <w:t>«</w:t>
      </w:r>
      <w:r>
        <w:rPr>
          <w:sz w:val="28"/>
          <w:szCs w:val="28"/>
        </w:rPr>
        <w:t>Т</w:t>
      </w:r>
      <w:r w:rsidRPr="000817CA">
        <w:rPr>
          <w:sz w:val="28"/>
          <w:szCs w:val="28"/>
        </w:rPr>
        <w:t>аможенное регулирование внешнеэкономической деятельности</w:t>
      </w:r>
      <w:r w:rsidRPr="0016520F">
        <w:rPr>
          <w:color w:val="000000" w:themeColor="text1"/>
          <w:sz w:val="28"/>
          <w:szCs w:val="28"/>
        </w:rPr>
        <w:t>»</w:t>
      </w:r>
      <w:r>
        <w:rPr>
          <w:color w:val="000000" w:themeColor="text1"/>
          <w:sz w:val="28"/>
          <w:szCs w:val="28"/>
        </w:rPr>
        <w:t xml:space="preserve"> </w:t>
      </w:r>
      <w:r w:rsidRPr="0016520F">
        <w:rPr>
          <w:color w:val="000000" w:themeColor="text1"/>
          <w:sz w:val="28"/>
          <w:szCs w:val="28"/>
        </w:rPr>
        <w:t xml:space="preserve">входит в </w:t>
      </w:r>
      <w:r w:rsidR="00115C0C">
        <w:rPr>
          <w:color w:val="000000" w:themeColor="text1"/>
          <w:sz w:val="28"/>
          <w:szCs w:val="28"/>
        </w:rPr>
        <w:t>модуль</w:t>
      </w:r>
      <w:r w:rsidRPr="0016520F">
        <w:rPr>
          <w:color w:val="000000" w:themeColor="text1"/>
          <w:sz w:val="28"/>
          <w:szCs w:val="28"/>
        </w:rPr>
        <w:t xml:space="preserve"> </w:t>
      </w:r>
      <w:r w:rsidR="0025102E">
        <w:rPr>
          <w:sz w:val="28"/>
          <w:szCs w:val="28"/>
        </w:rPr>
        <w:t>п</w:t>
      </w:r>
      <w:r>
        <w:rPr>
          <w:sz w:val="28"/>
          <w:szCs w:val="28"/>
        </w:rPr>
        <w:t xml:space="preserve">рофиля </w:t>
      </w:r>
      <w:r>
        <w:rPr>
          <w:rFonts w:eastAsia="ヒラギノ角ゴ Pro W3"/>
          <w:bCs/>
          <w:sz w:val="28"/>
          <w:szCs w:val="28"/>
        </w:rPr>
        <w:t>«</w:t>
      </w:r>
      <w:r w:rsidRPr="00865036">
        <w:rPr>
          <w:sz w:val="28"/>
          <w:szCs w:val="28"/>
        </w:rPr>
        <w:t>М</w:t>
      </w:r>
      <w:r w:rsidR="00AC6C8D">
        <w:rPr>
          <w:sz w:val="28"/>
          <w:szCs w:val="28"/>
        </w:rPr>
        <w:t>ировая экономика и м</w:t>
      </w:r>
      <w:r w:rsidRPr="00865036">
        <w:rPr>
          <w:sz w:val="28"/>
          <w:szCs w:val="28"/>
        </w:rPr>
        <w:t>еждународн</w:t>
      </w:r>
      <w:r w:rsidR="00AC6C8D">
        <w:rPr>
          <w:sz w:val="28"/>
          <w:szCs w:val="28"/>
        </w:rPr>
        <w:t>ый</w:t>
      </w:r>
      <w:r w:rsidRPr="00865036">
        <w:rPr>
          <w:sz w:val="28"/>
          <w:szCs w:val="28"/>
        </w:rPr>
        <w:t xml:space="preserve"> </w:t>
      </w:r>
      <w:r w:rsidR="00AC6C8D">
        <w:rPr>
          <w:sz w:val="28"/>
          <w:szCs w:val="28"/>
        </w:rPr>
        <w:t>бизнес</w:t>
      </w:r>
      <w:r w:rsidR="005D2711">
        <w:rPr>
          <w:sz w:val="28"/>
          <w:szCs w:val="28"/>
        </w:rPr>
        <w:t xml:space="preserve"> (с частичной реализацией на англ. языке)</w:t>
      </w:r>
      <w:r w:rsidRPr="00F5307F">
        <w:rPr>
          <w:rFonts w:eastAsia="ヒラギノ角ゴ Pro W3"/>
          <w:bCs/>
          <w:sz w:val="28"/>
          <w:szCs w:val="28"/>
        </w:rPr>
        <w:t>»</w:t>
      </w:r>
      <w:r>
        <w:rPr>
          <w:rFonts w:eastAsia="ヒラギノ角ゴ Pro W3"/>
          <w:bCs/>
          <w:sz w:val="28"/>
          <w:szCs w:val="28"/>
        </w:rPr>
        <w:t xml:space="preserve"> </w:t>
      </w:r>
      <w:r w:rsidR="00115C0C">
        <w:rPr>
          <w:rFonts w:eastAsia="ヒラギノ角ゴ Pro W3"/>
          <w:bCs/>
          <w:sz w:val="28"/>
          <w:szCs w:val="28"/>
        </w:rPr>
        <w:t xml:space="preserve">по </w:t>
      </w:r>
      <w:r w:rsidRPr="00D431C3">
        <w:rPr>
          <w:rFonts w:eastAsia="ヒラギノ角ゴ Pro W3"/>
          <w:bCs/>
          <w:sz w:val="28"/>
          <w:szCs w:val="28"/>
        </w:rPr>
        <w:t xml:space="preserve">направлению подготовки 38.03.01 «Экономика» </w:t>
      </w:r>
      <w:r w:rsidR="005D2711" w:rsidRPr="00A93F02">
        <w:rPr>
          <w:sz w:val="28"/>
          <w:szCs w:val="28"/>
        </w:rPr>
        <w:t>Образовательная программа «</w:t>
      </w:r>
      <w:r w:rsidR="005D2711" w:rsidRPr="00F566A3">
        <w:rPr>
          <w:sz w:val="28"/>
          <w:szCs w:val="28"/>
        </w:rPr>
        <w:t>Мировая экономика, мировые финансы и международный бизнес (с частичной реализацией на англ</w:t>
      </w:r>
      <w:r w:rsidR="005D2711">
        <w:rPr>
          <w:sz w:val="28"/>
          <w:szCs w:val="28"/>
        </w:rPr>
        <w:t>.</w:t>
      </w:r>
      <w:r w:rsidR="005D2711" w:rsidRPr="00F566A3">
        <w:rPr>
          <w:sz w:val="28"/>
          <w:szCs w:val="28"/>
        </w:rPr>
        <w:t xml:space="preserve"> </w:t>
      </w:r>
      <w:r w:rsidR="005D2711">
        <w:rPr>
          <w:sz w:val="28"/>
          <w:szCs w:val="28"/>
        </w:rPr>
        <w:t>я</w:t>
      </w:r>
      <w:r w:rsidR="005D2711" w:rsidRPr="00F566A3">
        <w:rPr>
          <w:sz w:val="28"/>
          <w:szCs w:val="28"/>
        </w:rPr>
        <w:t>зыке</w:t>
      </w:r>
      <w:r w:rsidR="005D2711">
        <w:rPr>
          <w:sz w:val="28"/>
          <w:szCs w:val="28"/>
        </w:rPr>
        <w:t>)»</w:t>
      </w:r>
      <w:r>
        <w:rPr>
          <w:sz w:val="28"/>
          <w:szCs w:val="28"/>
        </w:rPr>
        <w:t>,</w:t>
      </w:r>
      <w:r w:rsidR="0025102E">
        <w:rPr>
          <w:sz w:val="28"/>
          <w:szCs w:val="28"/>
        </w:rPr>
        <w:t xml:space="preserve"> Профиль </w:t>
      </w:r>
      <w:r w:rsidR="005D2711" w:rsidRPr="00A93F02">
        <w:rPr>
          <w:sz w:val="28"/>
          <w:szCs w:val="28"/>
        </w:rPr>
        <w:t>«</w:t>
      </w:r>
      <w:r w:rsidR="005D2711" w:rsidRPr="00F566A3">
        <w:rPr>
          <w:sz w:val="28"/>
          <w:szCs w:val="28"/>
        </w:rPr>
        <w:t>Мировая экономика и международный бизнес (с частичной реализацией на англ</w:t>
      </w:r>
      <w:r w:rsidR="005D2711">
        <w:rPr>
          <w:sz w:val="28"/>
          <w:szCs w:val="28"/>
        </w:rPr>
        <w:t>.</w:t>
      </w:r>
      <w:r w:rsidR="005D2711" w:rsidRPr="00F566A3">
        <w:rPr>
          <w:sz w:val="28"/>
          <w:szCs w:val="28"/>
        </w:rPr>
        <w:t xml:space="preserve"> </w:t>
      </w:r>
      <w:r w:rsidR="005D2711">
        <w:rPr>
          <w:sz w:val="28"/>
          <w:szCs w:val="28"/>
        </w:rPr>
        <w:t>я</w:t>
      </w:r>
      <w:r w:rsidR="005D2711" w:rsidRPr="00F566A3">
        <w:rPr>
          <w:sz w:val="28"/>
          <w:szCs w:val="28"/>
        </w:rPr>
        <w:t>зыке</w:t>
      </w:r>
      <w:r w:rsidR="005D2711">
        <w:rPr>
          <w:sz w:val="28"/>
          <w:szCs w:val="28"/>
        </w:rPr>
        <w:t>)</w:t>
      </w:r>
      <w:r w:rsidR="0025102E" w:rsidRPr="00F5307F">
        <w:rPr>
          <w:rFonts w:eastAsia="ヒラギノ角ゴ Pro W3"/>
          <w:bCs/>
          <w:sz w:val="28"/>
          <w:szCs w:val="28"/>
        </w:rPr>
        <w:t>»</w:t>
      </w:r>
      <w:r>
        <w:rPr>
          <w:rFonts w:eastAsia="ヒラギノ角ゴ Pro W3"/>
          <w:bCs/>
          <w:sz w:val="28"/>
          <w:szCs w:val="28"/>
        </w:rPr>
        <w:t>.</w:t>
      </w:r>
    </w:p>
    <w:p w14:paraId="36000512" w14:textId="629D2B27" w:rsidR="001425A4" w:rsidRPr="0016520F" w:rsidRDefault="00C2028A" w:rsidP="001425A4">
      <w:pPr>
        <w:ind w:firstLine="709"/>
        <w:jc w:val="both"/>
        <w:rPr>
          <w:b/>
          <w:bCs/>
          <w:sz w:val="28"/>
          <w:szCs w:val="28"/>
        </w:rPr>
      </w:pPr>
      <w:bookmarkStart w:id="4" w:name="_Toc192584770"/>
      <w:r w:rsidRPr="0016520F">
        <w:rPr>
          <w:rStyle w:val="10"/>
          <w:rFonts w:ascii="Times New Roman" w:hAnsi="Times New Roman" w:cs="Times New Roman"/>
          <w:b/>
          <w:bCs/>
          <w:color w:val="000000" w:themeColor="text1"/>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4C785933"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296916D1" w:rsidR="008123F8" w:rsidRPr="0016520F" w:rsidRDefault="00096775" w:rsidP="00672B3D">
            <w:pPr>
              <w:ind w:right="38"/>
              <w:jc w:val="center"/>
              <w:rPr>
                <w:sz w:val="28"/>
                <w:szCs w:val="28"/>
              </w:rPr>
            </w:pPr>
            <w:r>
              <w:rPr>
                <w:sz w:val="28"/>
                <w:szCs w:val="28"/>
              </w:rPr>
              <w:t>7</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3A55955A" w:rsidR="00921977" w:rsidRPr="0016520F" w:rsidRDefault="001E1D41" w:rsidP="002D5640">
            <w:pPr>
              <w:jc w:val="center"/>
              <w:rPr>
                <w:iCs/>
                <w:sz w:val="28"/>
                <w:szCs w:val="28"/>
              </w:rPr>
            </w:pPr>
            <w:r>
              <w:rPr>
                <w:iCs/>
                <w:sz w:val="28"/>
                <w:szCs w:val="28"/>
              </w:rPr>
              <w:t>4</w:t>
            </w:r>
            <w:r w:rsidR="00921977" w:rsidRPr="0016520F">
              <w:rPr>
                <w:iCs/>
                <w:sz w:val="28"/>
                <w:szCs w:val="28"/>
              </w:rPr>
              <w:t>/1</w:t>
            </w:r>
            <w:r>
              <w:rPr>
                <w:iCs/>
                <w:sz w:val="28"/>
                <w:szCs w:val="28"/>
              </w:rPr>
              <w:t>44</w:t>
            </w:r>
          </w:p>
        </w:tc>
        <w:tc>
          <w:tcPr>
            <w:tcW w:w="1347" w:type="pct"/>
            <w:shd w:val="clear" w:color="auto" w:fill="auto"/>
          </w:tcPr>
          <w:p w14:paraId="55B76EA5" w14:textId="00EBB965" w:rsidR="00921977" w:rsidRPr="002D5640" w:rsidRDefault="00921977" w:rsidP="002D5640">
            <w:pPr>
              <w:jc w:val="center"/>
              <w:rPr>
                <w:iCs/>
                <w:sz w:val="28"/>
                <w:szCs w:val="28"/>
              </w:rPr>
            </w:pPr>
            <w:r w:rsidRPr="0016520F">
              <w:rPr>
                <w:iCs/>
                <w:sz w:val="28"/>
                <w:szCs w:val="28"/>
              </w:rPr>
              <w:t>1</w:t>
            </w:r>
            <w:r w:rsidR="001E1D41">
              <w:rPr>
                <w:iCs/>
                <w:sz w:val="28"/>
                <w:szCs w:val="28"/>
              </w:rPr>
              <w:t>44</w:t>
            </w:r>
          </w:p>
        </w:tc>
      </w:tr>
      <w:tr w:rsidR="002D5640" w:rsidRPr="002D5640" w14:paraId="0DBE93F3" w14:textId="77777777" w:rsidTr="000817CA">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17D3231C" w:rsidR="00921977" w:rsidRPr="002D5640" w:rsidRDefault="005D2711" w:rsidP="002D5640">
            <w:pPr>
              <w:jc w:val="center"/>
              <w:rPr>
                <w:iCs/>
                <w:sz w:val="28"/>
                <w:szCs w:val="28"/>
              </w:rPr>
            </w:pPr>
            <w:r>
              <w:rPr>
                <w:iCs/>
                <w:sz w:val="28"/>
                <w:szCs w:val="28"/>
              </w:rPr>
              <w:t>50</w:t>
            </w:r>
          </w:p>
        </w:tc>
        <w:tc>
          <w:tcPr>
            <w:tcW w:w="1347" w:type="pct"/>
            <w:shd w:val="clear" w:color="auto" w:fill="auto"/>
          </w:tcPr>
          <w:p w14:paraId="2866712F" w14:textId="31EA9780" w:rsidR="00921977" w:rsidRPr="002D5640" w:rsidRDefault="005D2711" w:rsidP="002D5640">
            <w:pPr>
              <w:jc w:val="center"/>
              <w:rPr>
                <w:iCs/>
                <w:sz w:val="28"/>
                <w:szCs w:val="28"/>
              </w:rPr>
            </w:pPr>
            <w:r>
              <w:rPr>
                <w:iCs/>
                <w:sz w:val="28"/>
                <w:szCs w:val="28"/>
              </w:rPr>
              <w:t>50</w:t>
            </w:r>
          </w:p>
        </w:tc>
      </w:tr>
      <w:tr w:rsidR="002D5640" w:rsidRPr="002D5640" w14:paraId="7691BA3D" w14:textId="77777777" w:rsidTr="000817CA">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51153203" w:rsidR="00921977" w:rsidRPr="002D5640" w:rsidRDefault="005D2711" w:rsidP="002D5640">
            <w:pPr>
              <w:jc w:val="center"/>
              <w:rPr>
                <w:iCs/>
                <w:sz w:val="28"/>
                <w:szCs w:val="28"/>
              </w:rPr>
            </w:pPr>
            <w:r>
              <w:rPr>
                <w:iCs/>
                <w:sz w:val="28"/>
                <w:szCs w:val="28"/>
              </w:rPr>
              <w:t>16</w:t>
            </w:r>
          </w:p>
        </w:tc>
        <w:tc>
          <w:tcPr>
            <w:tcW w:w="1347" w:type="pct"/>
            <w:shd w:val="clear" w:color="auto" w:fill="auto"/>
          </w:tcPr>
          <w:p w14:paraId="42499B73" w14:textId="028EA175" w:rsidR="00921977" w:rsidRPr="002D5640" w:rsidRDefault="005D2711" w:rsidP="002D5640">
            <w:pPr>
              <w:jc w:val="center"/>
              <w:rPr>
                <w:iCs/>
                <w:sz w:val="28"/>
                <w:szCs w:val="28"/>
              </w:rPr>
            </w:pPr>
            <w:r>
              <w:rPr>
                <w:iCs/>
                <w:sz w:val="28"/>
                <w:szCs w:val="28"/>
              </w:rPr>
              <w:t>16</w:t>
            </w:r>
          </w:p>
        </w:tc>
      </w:tr>
      <w:tr w:rsidR="002D5640" w:rsidRPr="002D5640" w14:paraId="6024A99B" w14:textId="77777777" w:rsidTr="000817CA">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4436C715" w:rsidR="00921977" w:rsidRPr="002D5640" w:rsidRDefault="000817CA" w:rsidP="002D5640">
            <w:pPr>
              <w:jc w:val="center"/>
              <w:rPr>
                <w:iCs/>
                <w:sz w:val="28"/>
                <w:szCs w:val="28"/>
              </w:rPr>
            </w:pPr>
            <w:r>
              <w:rPr>
                <w:iCs/>
                <w:sz w:val="28"/>
                <w:szCs w:val="28"/>
              </w:rPr>
              <w:t>34</w:t>
            </w:r>
          </w:p>
        </w:tc>
        <w:tc>
          <w:tcPr>
            <w:tcW w:w="1347" w:type="pct"/>
            <w:shd w:val="clear" w:color="auto" w:fill="auto"/>
          </w:tcPr>
          <w:p w14:paraId="6FF36C68" w14:textId="43D8D86C" w:rsidR="00921977" w:rsidRPr="002D5640" w:rsidRDefault="000817CA" w:rsidP="002D5640">
            <w:pPr>
              <w:jc w:val="center"/>
              <w:rPr>
                <w:iCs/>
                <w:sz w:val="28"/>
                <w:szCs w:val="28"/>
              </w:rPr>
            </w:pPr>
            <w:r>
              <w:rPr>
                <w:iCs/>
                <w:sz w:val="28"/>
                <w:szCs w:val="28"/>
              </w:rPr>
              <w:t>34</w:t>
            </w:r>
          </w:p>
        </w:tc>
      </w:tr>
      <w:tr w:rsidR="002D5640" w:rsidRPr="002D5640" w14:paraId="22BDA792" w14:textId="77777777" w:rsidTr="000817CA">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664AFFD1" w:rsidR="00921977" w:rsidRPr="002D5640" w:rsidRDefault="005D2711" w:rsidP="002D5640">
            <w:pPr>
              <w:jc w:val="center"/>
              <w:rPr>
                <w:iCs/>
                <w:sz w:val="28"/>
                <w:szCs w:val="28"/>
              </w:rPr>
            </w:pPr>
            <w:r>
              <w:rPr>
                <w:iCs/>
                <w:sz w:val="28"/>
                <w:szCs w:val="28"/>
              </w:rPr>
              <w:t>94</w:t>
            </w:r>
          </w:p>
        </w:tc>
        <w:tc>
          <w:tcPr>
            <w:tcW w:w="1347" w:type="pct"/>
            <w:shd w:val="clear" w:color="auto" w:fill="auto"/>
          </w:tcPr>
          <w:p w14:paraId="147AB18A" w14:textId="78171C23" w:rsidR="00921977" w:rsidRPr="002D5640" w:rsidRDefault="005D2711" w:rsidP="002D5640">
            <w:pPr>
              <w:jc w:val="center"/>
              <w:rPr>
                <w:iCs/>
                <w:sz w:val="28"/>
                <w:szCs w:val="28"/>
              </w:rPr>
            </w:pPr>
            <w:r>
              <w:rPr>
                <w:iCs/>
                <w:sz w:val="28"/>
                <w:szCs w:val="28"/>
              </w:rPr>
              <w:t>94</w:t>
            </w:r>
          </w:p>
        </w:tc>
      </w:tr>
      <w:tr w:rsidR="002D5640" w:rsidRPr="002D5640" w14:paraId="649F3647" w14:textId="77777777" w:rsidTr="000817CA">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753DEE0B"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23D351B8"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0817CA">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634D99D7" w:rsidR="00921977" w:rsidRPr="002D5640" w:rsidRDefault="000817CA" w:rsidP="002D5640">
            <w:pPr>
              <w:jc w:val="center"/>
              <w:rPr>
                <w:iCs/>
                <w:sz w:val="28"/>
                <w:szCs w:val="28"/>
              </w:rPr>
            </w:pPr>
            <w:r>
              <w:rPr>
                <w:sz w:val="28"/>
                <w:szCs w:val="28"/>
              </w:rPr>
              <w:t>экзамен</w:t>
            </w:r>
          </w:p>
        </w:tc>
        <w:tc>
          <w:tcPr>
            <w:tcW w:w="1347" w:type="pct"/>
            <w:shd w:val="clear" w:color="auto" w:fill="auto"/>
          </w:tcPr>
          <w:p w14:paraId="3A55AE00" w14:textId="603BC7B9" w:rsidR="00921977" w:rsidRPr="002D5640" w:rsidRDefault="000817CA" w:rsidP="002D5640">
            <w:pPr>
              <w:jc w:val="center"/>
              <w:rPr>
                <w:iCs/>
                <w:sz w:val="28"/>
                <w:szCs w:val="28"/>
              </w:rPr>
            </w:pPr>
            <w:r>
              <w:rPr>
                <w:sz w:val="28"/>
                <w:szCs w:val="28"/>
              </w:rPr>
              <w:t>экзамен</w:t>
            </w:r>
          </w:p>
        </w:tc>
      </w:tr>
    </w:tbl>
    <w:p w14:paraId="52C0BA9F" w14:textId="77777777" w:rsidR="00C531A2" w:rsidRDefault="00C531A2" w:rsidP="00921977">
      <w:pPr>
        <w:pStyle w:val="1"/>
        <w:spacing w:before="0"/>
        <w:ind w:firstLine="709"/>
        <w:jc w:val="both"/>
        <w:rPr>
          <w:rFonts w:ascii="Times New Roman" w:hAnsi="Times New Roman" w:cs="Times New Roman"/>
          <w:b/>
          <w:bCs/>
          <w:color w:val="000000" w:themeColor="text1"/>
          <w:sz w:val="28"/>
          <w:szCs w:val="28"/>
        </w:rPr>
      </w:pPr>
    </w:p>
    <w:p w14:paraId="2E446DA6" w14:textId="77777777" w:rsidR="00C67D25" w:rsidRPr="00C67D25" w:rsidRDefault="00C67D25" w:rsidP="00C67D25"/>
    <w:p w14:paraId="79B1EE17" w14:textId="02821087" w:rsidR="00C2028A" w:rsidRPr="001425A4" w:rsidRDefault="00C2028A" w:rsidP="00C43A30">
      <w:pPr>
        <w:pStyle w:val="1"/>
        <w:spacing w:before="0"/>
        <w:ind w:firstLine="709"/>
        <w:jc w:val="both"/>
        <w:rPr>
          <w:rFonts w:ascii="Times New Roman" w:hAnsi="Times New Roman" w:cs="Times New Roman"/>
          <w:b/>
          <w:bCs/>
          <w:color w:val="000000" w:themeColor="text1"/>
          <w:sz w:val="28"/>
          <w:szCs w:val="28"/>
        </w:rPr>
      </w:pPr>
      <w:bookmarkStart w:id="5" w:name="_Toc19258477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43A30">
      <w:pPr>
        <w:ind w:firstLine="709"/>
        <w:jc w:val="both"/>
        <w:rPr>
          <w:b/>
          <w:bCs/>
          <w:sz w:val="28"/>
          <w:szCs w:val="28"/>
        </w:rPr>
      </w:pPr>
      <w:r w:rsidRPr="005532E3">
        <w:rPr>
          <w:b/>
          <w:bCs/>
          <w:sz w:val="28"/>
          <w:szCs w:val="28"/>
        </w:rPr>
        <w:t>5.1. Содержание дисциплины</w:t>
      </w:r>
    </w:p>
    <w:p w14:paraId="29D19BFE" w14:textId="3F8A09F7" w:rsidR="008F5BD6" w:rsidRPr="00914F26" w:rsidRDefault="008F5BD6" w:rsidP="00C43A30">
      <w:pPr>
        <w:spacing w:line="252" w:lineRule="auto"/>
        <w:jc w:val="both"/>
      </w:pPr>
    </w:p>
    <w:p w14:paraId="4A560298" w14:textId="29367254" w:rsidR="00C66577" w:rsidRDefault="00451940" w:rsidP="00C43A30">
      <w:pPr>
        <w:spacing w:line="252" w:lineRule="auto"/>
        <w:ind w:firstLine="709"/>
        <w:jc w:val="both"/>
        <w:rPr>
          <w:b/>
          <w:sz w:val="28"/>
          <w:szCs w:val="28"/>
        </w:rPr>
      </w:pPr>
      <w:r w:rsidRPr="00914F26">
        <w:rPr>
          <w:b/>
          <w:sz w:val="28"/>
          <w:szCs w:val="28"/>
        </w:rPr>
        <w:t xml:space="preserve">Тема 1. </w:t>
      </w:r>
      <w:r w:rsidR="00914F26">
        <w:rPr>
          <w:b/>
          <w:sz w:val="28"/>
          <w:szCs w:val="28"/>
        </w:rPr>
        <w:t>Внешнеторговая деятельности и таможенное регулирование.</w:t>
      </w:r>
    </w:p>
    <w:p w14:paraId="7916A4B1" w14:textId="77777777" w:rsidR="00914F26" w:rsidRDefault="00914F26" w:rsidP="00C43A30">
      <w:pPr>
        <w:spacing w:line="252" w:lineRule="auto"/>
        <w:ind w:firstLine="709"/>
        <w:jc w:val="both"/>
        <w:rPr>
          <w:bCs/>
          <w:sz w:val="28"/>
          <w:szCs w:val="28"/>
        </w:rPr>
      </w:pPr>
      <w:r w:rsidRPr="00914F26">
        <w:rPr>
          <w:bCs/>
          <w:sz w:val="28"/>
          <w:szCs w:val="28"/>
        </w:rPr>
        <w:t xml:space="preserve">Понятие, сущность и виды внешнеторговой деятельности как части внешнеэкономической деятельности. Мировая практика регулирования внешнеторговой деятельности. </w:t>
      </w:r>
    </w:p>
    <w:p w14:paraId="3D566657" w14:textId="781D9978" w:rsidR="00914F26" w:rsidRDefault="00914F26" w:rsidP="00C43A30">
      <w:pPr>
        <w:spacing w:line="252" w:lineRule="auto"/>
        <w:ind w:firstLine="709"/>
        <w:jc w:val="both"/>
        <w:rPr>
          <w:bCs/>
          <w:sz w:val="28"/>
          <w:szCs w:val="28"/>
        </w:rPr>
      </w:pPr>
      <w:r w:rsidRPr="00914F26">
        <w:rPr>
          <w:bCs/>
          <w:sz w:val="28"/>
          <w:szCs w:val="28"/>
        </w:rPr>
        <w:t>Государственное регулирование внешнеторговой деятельности в РФ.</w:t>
      </w:r>
      <w:r>
        <w:rPr>
          <w:bCs/>
          <w:sz w:val="28"/>
          <w:szCs w:val="28"/>
        </w:rPr>
        <w:t xml:space="preserve"> Таможенное регулирование </w:t>
      </w:r>
      <w:r w:rsidRPr="00914F26">
        <w:rPr>
          <w:bCs/>
          <w:sz w:val="28"/>
          <w:szCs w:val="28"/>
        </w:rPr>
        <w:t>внешнеторговой деятельности как</w:t>
      </w:r>
      <w:r>
        <w:rPr>
          <w:bCs/>
          <w:sz w:val="28"/>
          <w:szCs w:val="28"/>
        </w:rPr>
        <w:t xml:space="preserve"> форма государственного воздействия. Методы и принципы таможенного регулирования.</w:t>
      </w:r>
    </w:p>
    <w:p w14:paraId="22959B96" w14:textId="0C341488" w:rsidR="00914F26" w:rsidRDefault="00914F26" w:rsidP="00C43A30">
      <w:pPr>
        <w:spacing w:line="252" w:lineRule="auto"/>
        <w:ind w:firstLine="709"/>
        <w:jc w:val="both"/>
        <w:rPr>
          <w:bCs/>
          <w:sz w:val="28"/>
          <w:szCs w:val="28"/>
        </w:rPr>
      </w:pPr>
      <w:r>
        <w:rPr>
          <w:bCs/>
          <w:sz w:val="28"/>
          <w:szCs w:val="28"/>
        </w:rPr>
        <w:t>Таможенное дело – основа таможенного регулирования.</w:t>
      </w:r>
      <w:r w:rsidR="00A70EE5">
        <w:rPr>
          <w:bCs/>
          <w:sz w:val="28"/>
          <w:szCs w:val="28"/>
        </w:rPr>
        <w:t xml:space="preserve"> Нормативные правовые источники таможенного дела в РФ и их взаимосвязь с таможенным регулированием в ЕАЭС. Таможенные операции, таможенные процедуры, лица их совершающие. Таможенный контроль.</w:t>
      </w:r>
    </w:p>
    <w:p w14:paraId="45046180" w14:textId="09D16021" w:rsidR="00A70EE5" w:rsidRPr="0022098B" w:rsidRDefault="005C3A36" w:rsidP="00C43A30">
      <w:pPr>
        <w:spacing w:line="252" w:lineRule="auto"/>
        <w:ind w:firstLine="709"/>
        <w:jc w:val="both"/>
        <w:rPr>
          <w:bCs/>
          <w:sz w:val="28"/>
          <w:szCs w:val="28"/>
        </w:rPr>
      </w:pPr>
      <w:r w:rsidRPr="0022098B">
        <w:rPr>
          <w:bCs/>
          <w:sz w:val="28"/>
          <w:szCs w:val="28"/>
        </w:rPr>
        <w:t>Таможенно-тарифное и нетарифное регулирование внешнеторговой деятельности.</w:t>
      </w:r>
    </w:p>
    <w:p w14:paraId="056167CA" w14:textId="77777777" w:rsidR="005C3A36" w:rsidRDefault="005C3A36" w:rsidP="00C43A30">
      <w:pPr>
        <w:spacing w:line="252" w:lineRule="auto"/>
        <w:ind w:firstLine="709"/>
        <w:jc w:val="both"/>
        <w:rPr>
          <w:b/>
          <w:sz w:val="28"/>
          <w:szCs w:val="28"/>
        </w:rPr>
      </w:pPr>
    </w:p>
    <w:p w14:paraId="7D60985E" w14:textId="7007BD39" w:rsidR="00A70EE5" w:rsidRPr="005C3A36" w:rsidRDefault="00A70EE5" w:rsidP="00C43A30">
      <w:pPr>
        <w:spacing w:line="252" w:lineRule="auto"/>
        <w:ind w:firstLine="709"/>
        <w:jc w:val="both"/>
        <w:rPr>
          <w:b/>
          <w:sz w:val="28"/>
          <w:szCs w:val="28"/>
        </w:rPr>
      </w:pPr>
      <w:r w:rsidRPr="00A70EE5">
        <w:rPr>
          <w:b/>
          <w:sz w:val="28"/>
          <w:szCs w:val="28"/>
        </w:rPr>
        <w:t>Тема 2.</w:t>
      </w:r>
      <w:r w:rsidR="005C3A36">
        <w:rPr>
          <w:b/>
          <w:sz w:val="28"/>
          <w:szCs w:val="28"/>
        </w:rPr>
        <w:t xml:space="preserve"> </w:t>
      </w:r>
      <w:r w:rsidR="005C3A36" w:rsidRPr="005C3A36">
        <w:rPr>
          <w:b/>
          <w:sz w:val="28"/>
          <w:szCs w:val="28"/>
        </w:rPr>
        <w:t>Таможенный тариф и Товарная номенклатура внешнеэкономической деятельности</w:t>
      </w:r>
      <w:r w:rsidR="001A057B">
        <w:rPr>
          <w:b/>
          <w:sz w:val="28"/>
          <w:szCs w:val="28"/>
        </w:rPr>
        <w:t>.</w:t>
      </w:r>
    </w:p>
    <w:p w14:paraId="236137B7" w14:textId="0F45A070" w:rsidR="00A70EE5" w:rsidRPr="001A057B" w:rsidRDefault="00A70EE5" w:rsidP="00C43A30">
      <w:pPr>
        <w:spacing w:line="252" w:lineRule="auto"/>
        <w:ind w:firstLine="709"/>
        <w:jc w:val="both"/>
        <w:rPr>
          <w:bCs/>
          <w:sz w:val="28"/>
          <w:szCs w:val="28"/>
        </w:rPr>
      </w:pPr>
      <w:r w:rsidRPr="001A057B">
        <w:rPr>
          <w:bCs/>
          <w:sz w:val="28"/>
          <w:szCs w:val="28"/>
        </w:rPr>
        <w:t>Сущность, функции и виды таможенных тарифов</w:t>
      </w:r>
      <w:r w:rsidR="005C3A36" w:rsidRPr="001A057B">
        <w:rPr>
          <w:bCs/>
          <w:sz w:val="28"/>
          <w:szCs w:val="28"/>
        </w:rPr>
        <w:t xml:space="preserve">. </w:t>
      </w:r>
      <w:r w:rsidRPr="001A057B">
        <w:rPr>
          <w:bCs/>
          <w:sz w:val="28"/>
          <w:szCs w:val="28"/>
        </w:rPr>
        <w:t>Сущность таможенных пошлин и их классификация</w:t>
      </w:r>
      <w:r w:rsidR="005C3A36" w:rsidRPr="001A057B">
        <w:rPr>
          <w:bCs/>
          <w:sz w:val="28"/>
          <w:szCs w:val="28"/>
        </w:rPr>
        <w:t>.</w:t>
      </w:r>
    </w:p>
    <w:p w14:paraId="6C47F470" w14:textId="0DD72425" w:rsidR="005C3A36" w:rsidRPr="001A057B" w:rsidRDefault="005C3A36" w:rsidP="00C43A30">
      <w:pPr>
        <w:pStyle w:val="Default"/>
        <w:spacing w:line="252" w:lineRule="auto"/>
        <w:ind w:firstLine="709"/>
        <w:jc w:val="both"/>
        <w:rPr>
          <w:bCs/>
          <w:sz w:val="28"/>
          <w:szCs w:val="28"/>
        </w:rPr>
      </w:pPr>
      <w:r w:rsidRPr="001A057B">
        <w:rPr>
          <w:bCs/>
          <w:sz w:val="28"/>
          <w:szCs w:val="28"/>
        </w:rPr>
        <w:lastRenderedPageBreak/>
        <w:t xml:space="preserve">Гармонизированная система описания и кодирования товаров.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Международная Конвенция о Гармонизированной системе описания и кодирования товаров. Комитет по Гармонизированной системе. Общий цикл пересмотра ГС, ГС 2022. </w:t>
      </w:r>
    </w:p>
    <w:p w14:paraId="5EF4736A" w14:textId="78783BBF" w:rsidR="005C3A36" w:rsidRPr="001A057B" w:rsidRDefault="005C3A36" w:rsidP="00C43A30">
      <w:pPr>
        <w:pStyle w:val="Default"/>
        <w:spacing w:line="252" w:lineRule="auto"/>
        <w:ind w:firstLine="709"/>
        <w:jc w:val="both"/>
        <w:rPr>
          <w:bCs/>
          <w:sz w:val="28"/>
          <w:szCs w:val="28"/>
        </w:rPr>
      </w:pPr>
      <w:r w:rsidRPr="001A057B">
        <w:rPr>
          <w:bCs/>
          <w:sz w:val="28"/>
          <w:szCs w:val="28"/>
        </w:rPr>
        <w:t xml:space="preserve">Структура и свойства ГС. Многоцелевая номенклатура. Структурированная номенклатура. Структура ГС. Вспомогательные инструменты. </w:t>
      </w:r>
      <w:r w:rsidR="001A057B" w:rsidRPr="001A057B">
        <w:rPr>
          <w:bCs/>
          <w:sz w:val="28"/>
          <w:szCs w:val="28"/>
        </w:rPr>
        <w:t>О</w:t>
      </w:r>
      <w:r w:rsidRPr="001A057B">
        <w:rPr>
          <w:bCs/>
          <w:sz w:val="28"/>
          <w:szCs w:val="28"/>
        </w:rPr>
        <w:t>сновные правила интерпретации (ОПИ).</w:t>
      </w:r>
    </w:p>
    <w:p w14:paraId="28337104" w14:textId="72858868" w:rsidR="005C3A36" w:rsidRPr="001A057B" w:rsidRDefault="005C3A36" w:rsidP="00C43A30">
      <w:pPr>
        <w:pStyle w:val="Default"/>
        <w:spacing w:line="252" w:lineRule="auto"/>
        <w:ind w:firstLine="709"/>
        <w:jc w:val="both"/>
        <w:rPr>
          <w:bCs/>
          <w:sz w:val="28"/>
          <w:szCs w:val="28"/>
        </w:rPr>
      </w:pPr>
      <w:r w:rsidRPr="001A057B">
        <w:rPr>
          <w:bCs/>
          <w:sz w:val="28"/>
          <w:szCs w:val="28"/>
        </w:rPr>
        <w:t xml:space="preserve">Классификация частей. Определения. Категории частей и принадлежностей. Алгоритм классификации </w:t>
      </w:r>
    </w:p>
    <w:p w14:paraId="2C2F378A" w14:textId="39143A89" w:rsidR="001A057B" w:rsidRPr="001A057B" w:rsidRDefault="001A057B" w:rsidP="00C43A30">
      <w:pPr>
        <w:pStyle w:val="Default"/>
        <w:spacing w:line="252" w:lineRule="auto"/>
        <w:ind w:firstLine="709"/>
        <w:jc w:val="both"/>
        <w:rPr>
          <w:bCs/>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История тарифных номенклатур в Российской Федерации.</w:t>
      </w:r>
    </w:p>
    <w:p w14:paraId="31D23DAE" w14:textId="77777777" w:rsidR="0022098B" w:rsidRDefault="005C3A36" w:rsidP="00C43A30">
      <w:pPr>
        <w:spacing w:line="252" w:lineRule="auto"/>
        <w:ind w:firstLine="709"/>
        <w:jc w:val="both"/>
        <w:rPr>
          <w:bCs/>
          <w:sz w:val="28"/>
          <w:szCs w:val="28"/>
        </w:rPr>
      </w:pPr>
      <w:r w:rsidRPr="001A057B">
        <w:rPr>
          <w:bCs/>
          <w:sz w:val="28"/>
          <w:szCs w:val="28"/>
        </w:rPr>
        <w:t xml:space="preserve">Особенности классификации товаров в разделах и группах. </w:t>
      </w:r>
    </w:p>
    <w:p w14:paraId="4EF73817" w14:textId="7D2FB0DB" w:rsidR="0022098B" w:rsidRDefault="0022098B" w:rsidP="00C43A30">
      <w:pPr>
        <w:spacing w:line="252" w:lineRule="auto"/>
        <w:ind w:firstLine="709"/>
        <w:jc w:val="both"/>
        <w:rPr>
          <w:bCs/>
          <w:sz w:val="28"/>
          <w:szCs w:val="28"/>
        </w:rPr>
      </w:pPr>
    </w:p>
    <w:p w14:paraId="076FCB16" w14:textId="714CB957" w:rsidR="0022098B" w:rsidRPr="00A70EE5" w:rsidRDefault="00A70EE5" w:rsidP="00C43A30">
      <w:pPr>
        <w:spacing w:line="252" w:lineRule="auto"/>
        <w:ind w:firstLine="709"/>
        <w:jc w:val="both"/>
        <w:rPr>
          <w:bCs/>
          <w:sz w:val="28"/>
          <w:szCs w:val="28"/>
        </w:rPr>
      </w:pPr>
      <w:r w:rsidRPr="0022098B">
        <w:rPr>
          <w:b/>
          <w:sz w:val="28"/>
          <w:szCs w:val="28"/>
        </w:rPr>
        <w:t xml:space="preserve">Тема 3. </w:t>
      </w:r>
      <w:r w:rsidR="0022098B" w:rsidRPr="0022098B">
        <w:rPr>
          <w:b/>
          <w:sz w:val="28"/>
          <w:szCs w:val="28"/>
        </w:rPr>
        <w:t>Таможенная стоимость товара и методы ее определения</w:t>
      </w:r>
      <w:r w:rsidR="0022098B">
        <w:rPr>
          <w:bCs/>
          <w:sz w:val="28"/>
          <w:szCs w:val="28"/>
        </w:rPr>
        <w:t>.</w:t>
      </w:r>
    </w:p>
    <w:p w14:paraId="24DF9933" w14:textId="77777777" w:rsidR="0022098B" w:rsidRDefault="00A70EE5" w:rsidP="00C43A30">
      <w:pPr>
        <w:spacing w:line="252" w:lineRule="auto"/>
        <w:ind w:firstLine="709"/>
        <w:jc w:val="both"/>
        <w:rPr>
          <w:bCs/>
          <w:sz w:val="28"/>
          <w:szCs w:val="28"/>
        </w:rPr>
      </w:pPr>
      <w:r w:rsidRPr="00A70EE5">
        <w:rPr>
          <w:bCs/>
          <w:sz w:val="28"/>
          <w:szCs w:val="28"/>
        </w:rPr>
        <w:t xml:space="preserve">Правовая </w:t>
      </w:r>
      <w:r w:rsidR="0022098B">
        <w:rPr>
          <w:bCs/>
          <w:sz w:val="28"/>
          <w:szCs w:val="28"/>
        </w:rPr>
        <w:t>основа</w:t>
      </w:r>
      <w:r w:rsidRPr="00A70EE5">
        <w:rPr>
          <w:bCs/>
          <w:sz w:val="28"/>
          <w:szCs w:val="28"/>
        </w:rPr>
        <w:t xml:space="preserve"> по определению таможенной стоимости товара</w:t>
      </w:r>
      <w:r w:rsidR="0022098B">
        <w:rPr>
          <w:bCs/>
          <w:sz w:val="28"/>
          <w:szCs w:val="28"/>
        </w:rPr>
        <w:t xml:space="preserve">. </w:t>
      </w:r>
      <w:r w:rsidRPr="00A70EE5">
        <w:rPr>
          <w:bCs/>
          <w:sz w:val="28"/>
          <w:szCs w:val="28"/>
        </w:rPr>
        <w:t>Методы определения таможенной стоимости товара</w:t>
      </w:r>
      <w:r w:rsidR="0022098B">
        <w:rPr>
          <w:bCs/>
          <w:sz w:val="28"/>
          <w:szCs w:val="28"/>
        </w:rPr>
        <w:t xml:space="preserve">. </w:t>
      </w:r>
      <w:r w:rsidRPr="00A70EE5">
        <w:rPr>
          <w:bCs/>
          <w:sz w:val="28"/>
          <w:szCs w:val="28"/>
        </w:rPr>
        <w:t>Метод по стоимости сделки с ввозимыми товарами (1-й метод)</w:t>
      </w:r>
      <w:r w:rsidR="0022098B">
        <w:rPr>
          <w:bCs/>
          <w:sz w:val="28"/>
          <w:szCs w:val="28"/>
        </w:rPr>
        <w:t xml:space="preserve">. </w:t>
      </w:r>
      <w:r w:rsidRPr="00A70EE5">
        <w:rPr>
          <w:bCs/>
          <w:sz w:val="28"/>
          <w:szCs w:val="28"/>
        </w:rPr>
        <w:t>Метод по стоимости сделки с идентичными товарами (2-й метод)</w:t>
      </w:r>
      <w:r w:rsidR="0022098B">
        <w:rPr>
          <w:bCs/>
          <w:sz w:val="28"/>
          <w:szCs w:val="28"/>
        </w:rPr>
        <w:t xml:space="preserve">. </w:t>
      </w:r>
      <w:r w:rsidRPr="00A70EE5">
        <w:rPr>
          <w:bCs/>
          <w:sz w:val="28"/>
          <w:szCs w:val="28"/>
        </w:rPr>
        <w:t>Метод по стоимости сделки с однородными товарами (3-й метод</w:t>
      </w:r>
      <w:r w:rsidR="0022098B">
        <w:rPr>
          <w:bCs/>
          <w:sz w:val="28"/>
          <w:szCs w:val="28"/>
        </w:rPr>
        <w:t xml:space="preserve">). </w:t>
      </w:r>
      <w:r w:rsidRPr="00A70EE5">
        <w:rPr>
          <w:bCs/>
          <w:sz w:val="28"/>
          <w:szCs w:val="28"/>
        </w:rPr>
        <w:t>Метод вычитания (4-й метод)</w:t>
      </w:r>
      <w:r w:rsidR="0022098B">
        <w:rPr>
          <w:bCs/>
          <w:sz w:val="28"/>
          <w:szCs w:val="28"/>
        </w:rPr>
        <w:t xml:space="preserve">. </w:t>
      </w:r>
      <w:r w:rsidRPr="00A70EE5">
        <w:rPr>
          <w:bCs/>
          <w:sz w:val="28"/>
          <w:szCs w:val="28"/>
        </w:rPr>
        <w:t>Метод сложения (5-й метод)</w:t>
      </w:r>
      <w:r w:rsidR="0022098B">
        <w:rPr>
          <w:bCs/>
          <w:sz w:val="28"/>
          <w:szCs w:val="28"/>
        </w:rPr>
        <w:t xml:space="preserve">. </w:t>
      </w:r>
      <w:r w:rsidRPr="00A70EE5">
        <w:rPr>
          <w:bCs/>
          <w:sz w:val="28"/>
          <w:szCs w:val="28"/>
        </w:rPr>
        <w:t>Резервный метод (6-й метод)</w:t>
      </w:r>
      <w:r w:rsidR="0022098B">
        <w:rPr>
          <w:bCs/>
          <w:sz w:val="28"/>
          <w:szCs w:val="28"/>
        </w:rPr>
        <w:t xml:space="preserve">. </w:t>
      </w:r>
      <w:r w:rsidRPr="00A70EE5">
        <w:rPr>
          <w:bCs/>
          <w:sz w:val="28"/>
          <w:szCs w:val="28"/>
        </w:rPr>
        <w:t>Документы, подтверждающие заявленную таможенную стоимость товаров</w:t>
      </w:r>
      <w:r w:rsidR="0022098B">
        <w:rPr>
          <w:bCs/>
          <w:sz w:val="28"/>
          <w:szCs w:val="28"/>
        </w:rPr>
        <w:t xml:space="preserve">. </w:t>
      </w:r>
      <w:r w:rsidRPr="00A70EE5">
        <w:rPr>
          <w:bCs/>
          <w:sz w:val="28"/>
          <w:szCs w:val="28"/>
        </w:rPr>
        <w:t>Порядок декларирования таможенной стоимости товаров</w:t>
      </w:r>
      <w:r w:rsidR="0022098B">
        <w:rPr>
          <w:bCs/>
          <w:sz w:val="28"/>
          <w:szCs w:val="28"/>
        </w:rPr>
        <w:t xml:space="preserve">. </w:t>
      </w:r>
      <w:r w:rsidRPr="00A70EE5">
        <w:rPr>
          <w:bCs/>
          <w:sz w:val="28"/>
          <w:szCs w:val="28"/>
        </w:rPr>
        <w:t>Контроль таможенной стоимости товара</w:t>
      </w:r>
      <w:r w:rsidR="0022098B">
        <w:rPr>
          <w:bCs/>
          <w:sz w:val="28"/>
          <w:szCs w:val="28"/>
        </w:rPr>
        <w:t xml:space="preserve">. </w:t>
      </w:r>
      <w:r w:rsidRPr="00A70EE5">
        <w:rPr>
          <w:bCs/>
          <w:sz w:val="28"/>
          <w:szCs w:val="28"/>
        </w:rPr>
        <w:t>Порядок контроля таможенной стоимости товаров до их выпуска</w:t>
      </w:r>
      <w:r w:rsidR="0022098B">
        <w:rPr>
          <w:bCs/>
          <w:sz w:val="28"/>
          <w:szCs w:val="28"/>
        </w:rPr>
        <w:t xml:space="preserve">. </w:t>
      </w:r>
      <w:r w:rsidRPr="00A70EE5">
        <w:rPr>
          <w:bCs/>
          <w:sz w:val="28"/>
          <w:szCs w:val="28"/>
        </w:rPr>
        <w:t>Порядок проведения дополнительной проверки</w:t>
      </w:r>
      <w:r w:rsidR="0022098B">
        <w:rPr>
          <w:bCs/>
          <w:sz w:val="28"/>
          <w:szCs w:val="28"/>
        </w:rPr>
        <w:t xml:space="preserve">. </w:t>
      </w:r>
      <w:r w:rsidRPr="00A70EE5">
        <w:rPr>
          <w:bCs/>
          <w:sz w:val="28"/>
          <w:szCs w:val="28"/>
        </w:rPr>
        <w:t>Контроль таможенной стоимости товаров после их выпуска</w:t>
      </w:r>
      <w:r w:rsidR="0022098B">
        <w:rPr>
          <w:bCs/>
          <w:sz w:val="28"/>
          <w:szCs w:val="28"/>
        </w:rPr>
        <w:t xml:space="preserve">. </w:t>
      </w:r>
      <w:r w:rsidRPr="00A70EE5">
        <w:rPr>
          <w:bCs/>
          <w:sz w:val="28"/>
          <w:szCs w:val="28"/>
        </w:rPr>
        <w:t>Базисные условия поставки и их роль при заключении внешнеторговых контрактов</w:t>
      </w:r>
      <w:r w:rsidR="0022098B">
        <w:rPr>
          <w:bCs/>
          <w:sz w:val="28"/>
          <w:szCs w:val="28"/>
        </w:rPr>
        <w:t xml:space="preserve"> (</w:t>
      </w:r>
      <w:r w:rsidRPr="00A70EE5">
        <w:rPr>
          <w:bCs/>
          <w:sz w:val="28"/>
          <w:szCs w:val="28"/>
        </w:rPr>
        <w:t>ИНКОТЕРМС 20</w:t>
      </w:r>
      <w:r w:rsidR="0022098B">
        <w:rPr>
          <w:bCs/>
          <w:sz w:val="28"/>
          <w:szCs w:val="28"/>
        </w:rPr>
        <w:t>2</w:t>
      </w:r>
      <w:r w:rsidRPr="00A70EE5">
        <w:rPr>
          <w:bCs/>
          <w:sz w:val="28"/>
          <w:szCs w:val="28"/>
        </w:rPr>
        <w:t>0</w:t>
      </w:r>
      <w:r w:rsidR="0022098B">
        <w:rPr>
          <w:bCs/>
          <w:sz w:val="28"/>
          <w:szCs w:val="28"/>
        </w:rPr>
        <w:t>).</w:t>
      </w:r>
      <w:r w:rsidRPr="00A70EE5">
        <w:rPr>
          <w:bCs/>
          <w:sz w:val="28"/>
          <w:szCs w:val="28"/>
        </w:rPr>
        <w:t xml:space="preserve"> </w:t>
      </w:r>
    </w:p>
    <w:p w14:paraId="6FDF0174" w14:textId="77777777" w:rsidR="00610D92" w:rsidRDefault="00610D92" w:rsidP="00C43A30">
      <w:pPr>
        <w:spacing w:line="252" w:lineRule="auto"/>
        <w:ind w:firstLine="709"/>
        <w:jc w:val="both"/>
        <w:rPr>
          <w:bCs/>
          <w:sz w:val="28"/>
          <w:szCs w:val="28"/>
        </w:rPr>
      </w:pPr>
    </w:p>
    <w:p w14:paraId="6D6B7246" w14:textId="77777777" w:rsidR="00610D92" w:rsidRPr="00610D92" w:rsidRDefault="00610D92" w:rsidP="00C43A30">
      <w:pPr>
        <w:spacing w:line="252" w:lineRule="auto"/>
        <w:ind w:firstLine="709"/>
        <w:jc w:val="both"/>
        <w:rPr>
          <w:b/>
          <w:sz w:val="28"/>
          <w:szCs w:val="28"/>
        </w:rPr>
      </w:pPr>
      <w:r w:rsidRPr="00610D92">
        <w:rPr>
          <w:b/>
          <w:sz w:val="28"/>
          <w:szCs w:val="28"/>
        </w:rPr>
        <w:t>Тема 4. Происхождения товара, тарифные льготы и преференции как инструменты регулирования внешнеторговой деятельности</w:t>
      </w:r>
      <w:r w:rsidR="00A70EE5" w:rsidRPr="00610D92">
        <w:rPr>
          <w:b/>
          <w:sz w:val="28"/>
          <w:szCs w:val="28"/>
        </w:rPr>
        <w:t>.</w:t>
      </w:r>
    </w:p>
    <w:p w14:paraId="530983AD" w14:textId="1589BEE2" w:rsidR="00610D92" w:rsidRPr="00A70EE5" w:rsidRDefault="00A70EE5" w:rsidP="00C43A30">
      <w:pPr>
        <w:spacing w:line="252" w:lineRule="auto"/>
        <w:ind w:firstLine="709"/>
        <w:jc w:val="both"/>
        <w:rPr>
          <w:bCs/>
          <w:sz w:val="28"/>
          <w:szCs w:val="28"/>
        </w:rPr>
      </w:pPr>
      <w:r w:rsidRPr="00A70EE5">
        <w:rPr>
          <w:bCs/>
          <w:sz w:val="28"/>
          <w:szCs w:val="28"/>
        </w:rPr>
        <w:t>Определение происхождения товаров: понятие и цель определения</w:t>
      </w:r>
      <w:r w:rsidR="00610D92">
        <w:rPr>
          <w:bCs/>
          <w:sz w:val="28"/>
          <w:szCs w:val="28"/>
        </w:rPr>
        <w:t xml:space="preserve">. </w:t>
      </w:r>
      <w:r w:rsidRPr="00A70EE5">
        <w:rPr>
          <w:bCs/>
          <w:sz w:val="28"/>
          <w:szCs w:val="28"/>
        </w:rPr>
        <w:t>Правила определения происхождения товаров</w:t>
      </w:r>
      <w:r w:rsidR="00610D92">
        <w:rPr>
          <w:bCs/>
          <w:sz w:val="28"/>
          <w:szCs w:val="28"/>
        </w:rPr>
        <w:t xml:space="preserve">. </w:t>
      </w:r>
      <w:r w:rsidRPr="00A70EE5">
        <w:rPr>
          <w:bCs/>
          <w:sz w:val="28"/>
          <w:szCs w:val="28"/>
        </w:rPr>
        <w:t>Особенности определения происхождения товаров</w:t>
      </w:r>
      <w:r w:rsidR="00610D92">
        <w:rPr>
          <w:bCs/>
          <w:sz w:val="28"/>
          <w:szCs w:val="28"/>
        </w:rPr>
        <w:t xml:space="preserve">, происходящих </w:t>
      </w:r>
      <w:r w:rsidRPr="00A70EE5">
        <w:rPr>
          <w:bCs/>
          <w:sz w:val="28"/>
          <w:szCs w:val="28"/>
        </w:rPr>
        <w:t>из государств – участников СНГ.</w:t>
      </w:r>
      <w:r w:rsidR="00610D92">
        <w:rPr>
          <w:bCs/>
          <w:sz w:val="28"/>
          <w:szCs w:val="28"/>
        </w:rPr>
        <w:t xml:space="preserve"> </w:t>
      </w:r>
      <w:r w:rsidRPr="00A70EE5">
        <w:rPr>
          <w:bCs/>
          <w:sz w:val="28"/>
          <w:szCs w:val="28"/>
        </w:rPr>
        <w:t>Особенности определения происхождения товаров, происходящих из развивающихся и наименее развитых стран</w:t>
      </w:r>
      <w:r w:rsidR="00610D92">
        <w:rPr>
          <w:bCs/>
          <w:sz w:val="28"/>
          <w:szCs w:val="28"/>
        </w:rPr>
        <w:t xml:space="preserve">. </w:t>
      </w:r>
    </w:p>
    <w:p w14:paraId="7E18ADC5" w14:textId="72C80855" w:rsidR="00A70EE5" w:rsidRDefault="00A70EE5" w:rsidP="00C43A30">
      <w:pPr>
        <w:spacing w:line="252" w:lineRule="auto"/>
        <w:ind w:firstLine="709"/>
        <w:jc w:val="both"/>
        <w:rPr>
          <w:bCs/>
          <w:sz w:val="28"/>
          <w:szCs w:val="28"/>
        </w:rPr>
      </w:pPr>
      <w:r w:rsidRPr="00A70EE5">
        <w:rPr>
          <w:bCs/>
          <w:sz w:val="28"/>
          <w:szCs w:val="28"/>
        </w:rPr>
        <w:t>Льготы и преференции как инструменты реализации торговой политики</w:t>
      </w:r>
      <w:r w:rsidR="00610D92">
        <w:rPr>
          <w:bCs/>
          <w:sz w:val="28"/>
          <w:szCs w:val="28"/>
        </w:rPr>
        <w:t xml:space="preserve">. </w:t>
      </w:r>
      <w:r w:rsidRPr="00A70EE5">
        <w:rPr>
          <w:bCs/>
          <w:sz w:val="28"/>
          <w:szCs w:val="28"/>
        </w:rPr>
        <w:t xml:space="preserve">Система тарифных преференций </w:t>
      </w:r>
      <w:r w:rsidR="00610D92">
        <w:rPr>
          <w:bCs/>
          <w:sz w:val="28"/>
          <w:szCs w:val="28"/>
        </w:rPr>
        <w:t>ЕАЭС</w:t>
      </w:r>
      <w:r w:rsidRPr="00A70EE5">
        <w:rPr>
          <w:bCs/>
          <w:sz w:val="28"/>
          <w:szCs w:val="28"/>
        </w:rPr>
        <w:t xml:space="preserve"> и принципы установления ОСП</w:t>
      </w:r>
      <w:r w:rsidR="00610D92">
        <w:rPr>
          <w:bCs/>
          <w:sz w:val="28"/>
          <w:szCs w:val="28"/>
        </w:rPr>
        <w:t xml:space="preserve">. </w:t>
      </w:r>
      <w:r w:rsidRPr="00A70EE5">
        <w:rPr>
          <w:bCs/>
          <w:sz w:val="28"/>
          <w:szCs w:val="28"/>
        </w:rPr>
        <w:t xml:space="preserve">Виды тарифных льгот и преференций по уплате таможенных платежей </w:t>
      </w:r>
      <w:r w:rsidR="00610D92">
        <w:rPr>
          <w:bCs/>
          <w:sz w:val="28"/>
          <w:szCs w:val="28"/>
        </w:rPr>
        <w:t xml:space="preserve">в ЕАЭС и РФ. </w:t>
      </w:r>
      <w:r w:rsidRPr="00A70EE5">
        <w:rPr>
          <w:bCs/>
          <w:sz w:val="28"/>
          <w:szCs w:val="28"/>
        </w:rPr>
        <w:t xml:space="preserve">Правовые основы применения тарифных льгот и преференций в </w:t>
      </w:r>
      <w:r w:rsidR="00610D92">
        <w:rPr>
          <w:bCs/>
          <w:sz w:val="28"/>
          <w:szCs w:val="28"/>
        </w:rPr>
        <w:t>ЕАЭС и РФ.</w:t>
      </w:r>
    </w:p>
    <w:p w14:paraId="4D713CF3" w14:textId="77777777" w:rsidR="00610D92" w:rsidRPr="00A70EE5" w:rsidRDefault="00610D92" w:rsidP="00C43A30">
      <w:pPr>
        <w:spacing w:line="252" w:lineRule="auto"/>
        <w:ind w:firstLine="709"/>
        <w:jc w:val="both"/>
        <w:rPr>
          <w:bCs/>
          <w:sz w:val="28"/>
          <w:szCs w:val="28"/>
        </w:rPr>
      </w:pPr>
    </w:p>
    <w:p w14:paraId="405CD06E" w14:textId="0A346AF7" w:rsidR="000817CA" w:rsidRPr="00914F26" w:rsidRDefault="000817CA" w:rsidP="00C43A30">
      <w:pPr>
        <w:tabs>
          <w:tab w:val="left" w:pos="1200"/>
        </w:tabs>
        <w:suppressAutoHyphens/>
        <w:spacing w:line="252" w:lineRule="auto"/>
        <w:ind w:firstLine="709"/>
        <w:jc w:val="both"/>
        <w:rPr>
          <w:b/>
          <w:bCs/>
          <w:sz w:val="28"/>
          <w:szCs w:val="28"/>
        </w:rPr>
      </w:pPr>
      <w:r w:rsidRPr="00914F26">
        <w:rPr>
          <w:b/>
          <w:bCs/>
          <w:sz w:val="28"/>
          <w:szCs w:val="28"/>
        </w:rPr>
        <w:lastRenderedPageBreak/>
        <w:t xml:space="preserve">Тема </w:t>
      </w:r>
      <w:r w:rsidR="00610D92">
        <w:rPr>
          <w:b/>
          <w:bCs/>
          <w:sz w:val="28"/>
          <w:szCs w:val="28"/>
        </w:rPr>
        <w:t>5</w:t>
      </w:r>
      <w:r w:rsidRPr="00914F26">
        <w:rPr>
          <w:b/>
          <w:bCs/>
          <w:sz w:val="28"/>
          <w:szCs w:val="28"/>
        </w:rPr>
        <w:t xml:space="preserve">. </w:t>
      </w:r>
      <w:r w:rsidRPr="00914F26">
        <w:rPr>
          <w:b/>
          <w:sz w:val="28"/>
          <w:szCs w:val="28"/>
        </w:rPr>
        <w:t xml:space="preserve">Система запретов и ограничений внешнеторговой деятельности. </w:t>
      </w:r>
    </w:p>
    <w:p w14:paraId="43B4DA90" w14:textId="3DCF678F" w:rsidR="000817CA" w:rsidRPr="00914F26" w:rsidRDefault="000817CA" w:rsidP="00C43A30">
      <w:pPr>
        <w:tabs>
          <w:tab w:val="left" w:pos="1200"/>
        </w:tabs>
        <w:suppressAutoHyphens/>
        <w:spacing w:line="252" w:lineRule="auto"/>
        <w:ind w:firstLine="709"/>
        <w:jc w:val="both"/>
        <w:rPr>
          <w:sz w:val="28"/>
          <w:szCs w:val="28"/>
        </w:rPr>
      </w:pPr>
      <w:r w:rsidRPr="00914F26">
        <w:rPr>
          <w:sz w:val="28"/>
          <w:szCs w:val="28"/>
        </w:rPr>
        <w:t>Запреты и ограничения во внешнеторговой деятельности: понятие и назначение. Особенности международной классификации запретов и ограничений. Система запретов и ограничений в сфере внешней торговли товарами в условиях функционирования ЕАЭС. Нормы законодательства по порядку применения и контролю за соблюдением запретов и ограничений.</w:t>
      </w:r>
    </w:p>
    <w:p w14:paraId="0C318E8C" w14:textId="77777777" w:rsidR="000817CA" w:rsidRPr="00914F26" w:rsidRDefault="000817CA" w:rsidP="00C43A30">
      <w:pPr>
        <w:spacing w:line="252" w:lineRule="auto"/>
        <w:ind w:firstLine="709"/>
        <w:jc w:val="both"/>
        <w:rPr>
          <w:sz w:val="28"/>
          <w:szCs w:val="28"/>
        </w:rPr>
      </w:pPr>
      <w:r w:rsidRPr="00914F26">
        <w:rPr>
          <w:sz w:val="28"/>
          <w:szCs w:val="28"/>
        </w:rPr>
        <w:t>Нетарифное регулирование как метод государственного регулирования внешней торговли товарами. Понятие и порядок применения единых мер нетарифного регулирования. Особенности введения и применения мер нетарифного регулирования в одностороннем порядке.</w:t>
      </w:r>
    </w:p>
    <w:p w14:paraId="6436483B" w14:textId="58C4A021" w:rsidR="000817CA" w:rsidRPr="00914F26" w:rsidRDefault="000817CA" w:rsidP="00C43A30">
      <w:pPr>
        <w:pStyle w:val="34"/>
        <w:shd w:val="clear" w:color="auto" w:fill="auto"/>
        <w:spacing w:line="252" w:lineRule="auto"/>
        <w:ind w:firstLine="709"/>
        <w:jc w:val="both"/>
        <w:rPr>
          <w:rStyle w:val="33"/>
          <w:rFonts w:ascii="Times New Roman" w:hAnsi="Times New Roman" w:cs="Times New Roman"/>
          <w:b/>
          <w:color w:val="000000"/>
        </w:rPr>
      </w:pPr>
    </w:p>
    <w:p w14:paraId="12261EE4" w14:textId="34228408" w:rsidR="000817CA" w:rsidRPr="00914F26" w:rsidRDefault="000817CA" w:rsidP="00C43A30">
      <w:pPr>
        <w:spacing w:line="252" w:lineRule="auto"/>
        <w:ind w:firstLine="709"/>
        <w:jc w:val="both"/>
        <w:rPr>
          <w:b/>
          <w:sz w:val="28"/>
          <w:szCs w:val="28"/>
        </w:rPr>
      </w:pPr>
      <w:r w:rsidRPr="00914F26">
        <w:rPr>
          <w:b/>
          <w:bCs/>
          <w:sz w:val="28"/>
          <w:szCs w:val="28"/>
        </w:rPr>
        <w:t xml:space="preserve">Тема </w:t>
      </w:r>
      <w:r w:rsidR="00610D92">
        <w:rPr>
          <w:b/>
          <w:bCs/>
          <w:sz w:val="28"/>
          <w:szCs w:val="28"/>
        </w:rPr>
        <w:t>6</w:t>
      </w:r>
      <w:r w:rsidRPr="00914F26">
        <w:rPr>
          <w:b/>
          <w:bCs/>
          <w:sz w:val="28"/>
          <w:szCs w:val="28"/>
        </w:rPr>
        <w:t xml:space="preserve">. </w:t>
      </w:r>
      <w:r w:rsidRPr="00914F26">
        <w:rPr>
          <w:b/>
          <w:sz w:val="28"/>
          <w:szCs w:val="28"/>
        </w:rPr>
        <w:t>Лицензирование и квотирование в сфере внешней торговли товарами</w:t>
      </w:r>
      <w:r w:rsidR="00610D92">
        <w:rPr>
          <w:b/>
          <w:sz w:val="28"/>
          <w:szCs w:val="28"/>
        </w:rPr>
        <w:t>, р</w:t>
      </w:r>
      <w:r w:rsidR="00610D92" w:rsidRPr="00914F26">
        <w:rPr>
          <w:b/>
          <w:sz w:val="28"/>
          <w:szCs w:val="28"/>
        </w:rPr>
        <w:t>азрешительный порядок перемещения через таможенную границу ЕАЭС отдельных категорий товаров</w:t>
      </w:r>
      <w:r w:rsidRPr="00914F26">
        <w:rPr>
          <w:b/>
          <w:sz w:val="28"/>
          <w:szCs w:val="28"/>
        </w:rPr>
        <w:t xml:space="preserve">. </w:t>
      </w:r>
    </w:p>
    <w:p w14:paraId="5B7BC726" w14:textId="77777777" w:rsidR="000817CA" w:rsidRPr="00914F26" w:rsidRDefault="000817CA" w:rsidP="00C43A30">
      <w:pPr>
        <w:suppressAutoHyphens/>
        <w:spacing w:line="252" w:lineRule="auto"/>
        <w:ind w:firstLine="709"/>
        <w:jc w:val="both"/>
        <w:rPr>
          <w:color w:val="000000"/>
          <w:spacing w:val="-33"/>
          <w:sz w:val="28"/>
          <w:szCs w:val="28"/>
        </w:rPr>
      </w:pPr>
      <w:r w:rsidRPr="00914F26">
        <w:rPr>
          <w:sz w:val="28"/>
          <w:szCs w:val="28"/>
        </w:rPr>
        <w:t xml:space="preserve">Лицензирование и квотирование в сфере внешней торговли как меры количественных ограничений экспорта и (или) импорта. Основные категории товаров, экспорт и (или) импорт которых осуществляется по лицензиям. Основные виды лицензий и их отличительные признаки. Порядок лицензирования. Порядок формирования </w:t>
      </w:r>
      <w:r w:rsidRPr="00914F26">
        <w:rPr>
          <w:color w:val="000000"/>
          <w:spacing w:val="-3"/>
          <w:sz w:val="28"/>
          <w:szCs w:val="28"/>
        </w:rPr>
        <w:t>и ведения федерального банка выданных лицензий.</w:t>
      </w:r>
      <w:r w:rsidRPr="00914F26">
        <w:rPr>
          <w:color w:val="000000"/>
          <w:spacing w:val="-33"/>
          <w:sz w:val="28"/>
          <w:szCs w:val="28"/>
        </w:rPr>
        <w:t xml:space="preserve"> </w:t>
      </w:r>
      <w:r w:rsidRPr="00914F26">
        <w:rPr>
          <w:sz w:val="28"/>
          <w:szCs w:val="28"/>
        </w:rPr>
        <w:t>Порядок оформления экспортных и импортных лицензий.</w:t>
      </w:r>
    </w:p>
    <w:p w14:paraId="3693F118" w14:textId="77777777" w:rsidR="000817CA" w:rsidRPr="00914F26" w:rsidRDefault="000817CA" w:rsidP="00C43A30">
      <w:pPr>
        <w:spacing w:line="252" w:lineRule="auto"/>
        <w:ind w:firstLine="709"/>
        <w:jc w:val="both"/>
        <w:rPr>
          <w:sz w:val="28"/>
          <w:szCs w:val="28"/>
        </w:rPr>
      </w:pPr>
      <w:r w:rsidRPr="00914F26">
        <w:rPr>
          <w:sz w:val="28"/>
          <w:szCs w:val="28"/>
        </w:rPr>
        <w:t xml:space="preserve">Основные категории квотируемых товаров. Виды импортных квот. Порядок проведения конкурсов и аукционов по продаже экспортных и импортных квот. Особенности таможенного контроля за ввозом и вывозом лицензируемых товаров. </w:t>
      </w:r>
    </w:p>
    <w:p w14:paraId="52C5F5C7" w14:textId="003CC8B1" w:rsidR="000817CA" w:rsidRPr="00914F26" w:rsidRDefault="000817CA" w:rsidP="00C43A30">
      <w:pPr>
        <w:spacing w:line="252" w:lineRule="auto"/>
        <w:ind w:firstLine="709"/>
        <w:jc w:val="both"/>
        <w:rPr>
          <w:sz w:val="28"/>
          <w:szCs w:val="28"/>
        </w:rPr>
      </w:pPr>
      <w:r w:rsidRPr="00914F26">
        <w:rPr>
          <w:sz w:val="28"/>
          <w:szCs w:val="28"/>
        </w:rPr>
        <w:t xml:space="preserve">Сущность разрешительного порядка ввоза и вывоза товаров через таможенную границу ЕАЭС. Основные категории товаров, экспорт и (или) импорт которых осуществляется в соответствии с разрешительным порядком. </w:t>
      </w:r>
    </w:p>
    <w:p w14:paraId="0F72B873" w14:textId="77777777" w:rsidR="000817CA" w:rsidRPr="00914F26" w:rsidRDefault="000817CA" w:rsidP="00C43A30">
      <w:pPr>
        <w:spacing w:line="252" w:lineRule="auto"/>
        <w:ind w:firstLine="709"/>
        <w:jc w:val="both"/>
        <w:rPr>
          <w:sz w:val="28"/>
          <w:szCs w:val="28"/>
        </w:rPr>
      </w:pPr>
      <w:r w:rsidRPr="00914F26">
        <w:rPr>
          <w:sz w:val="28"/>
          <w:szCs w:val="28"/>
        </w:rPr>
        <w:t xml:space="preserve">Порядок выдачи разрешений на ввоз (вывоз) отдельных категорий товаров уполномоченными на это федеральными органами исполнительной власти.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3F1ACF7F" w14:textId="02688ED9" w:rsidR="000817CA" w:rsidRPr="0031535B" w:rsidRDefault="000817CA" w:rsidP="00C43A30">
      <w:pPr>
        <w:spacing w:line="252" w:lineRule="auto"/>
        <w:ind w:firstLine="709"/>
        <w:jc w:val="both"/>
        <w:rPr>
          <w:sz w:val="28"/>
          <w:szCs w:val="28"/>
        </w:rPr>
      </w:pPr>
      <w:r w:rsidRPr="00914F26">
        <w:rPr>
          <w:sz w:val="28"/>
          <w:szCs w:val="28"/>
        </w:rPr>
        <w:t xml:space="preserve">Порядок </w:t>
      </w:r>
      <w:r w:rsidRPr="0031535B">
        <w:rPr>
          <w:sz w:val="28"/>
          <w:szCs w:val="28"/>
        </w:rPr>
        <w:t>вывоза (временного вывоза) с таможенной территории ЕАЭС культурных ценностей. Порядок перемещения через таможенную границу ЕАЭС гражданского и служебного оружия. Особенности декларирования товаров, в отношении которых установлены ограничения при ввозе или вывозе.</w:t>
      </w:r>
    </w:p>
    <w:p w14:paraId="02970C10" w14:textId="77777777" w:rsidR="000817CA" w:rsidRPr="0031535B" w:rsidRDefault="000817CA" w:rsidP="00C43A30">
      <w:pPr>
        <w:pStyle w:val="-"/>
        <w:tabs>
          <w:tab w:val="num" w:pos="1134"/>
        </w:tabs>
        <w:spacing w:before="0" w:after="0" w:line="252" w:lineRule="auto"/>
        <w:ind w:firstLine="709"/>
        <w:jc w:val="both"/>
        <w:rPr>
          <w:b w:val="0"/>
          <w:bCs/>
          <w:iCs/>
        </w:rPr>
      </w:pPr>
    </w:p>
    <w:p w14:paraId="7AB415DF" w14:textId="6AEA18F2" w:rsidR="00610D92" w:rsidRPr="0031535B" w:rsidRDefault="00610D92" w:rsidP="00C43A30">
      <w:pPr>
        <w:spacing w:line="252" w:lineRule="auto"/>
        <w:ind w:firstLine="709"/>
        <w:jc w:val="both"/>
        <w:rPr>
          <w:b/>
          <w:sz w:val="28"/>
          <w:szCs w:val="28"/>
        </w:rPr>
      </w:pPr>
      <w:r w:rsidRPr="0031535B">
        <w:rPr>
          <w:b/>
          <w:sz w:val="28"/>
          <w:szCs w:val="28"/>
        </w:rPr>
        <w:t>Тема 7. Особенности перемещения через таможенную границу ЕАЭС товаров, подлежащих запретам и ограничениям.</w:t>
      </w:r>
    </w:p>
    <w:p w14:paraId="25276539" w14:textId="70B29D2A" w:rsidR="000817CA" w:rsidRPr="0031535B" w:rsidRDefault="000817CA" w:rsidP="00C43A30">
      <w:pPr>
        <w:spacing w:line="252" w:lineRule="auto"/>
        <w:ind w:firstLine="709"/>
        <w:jc w:val="both"/>
        <w:rPr>
          <w:bCs/>
          <w:sz w:val="28"/>
          <w:szCs w:val="28"/>
        </w:rPr>
      </w:pPr>
      <w:r w:rsidRPr="0031535B">
        <w:rPr>
          <w:bCs/>
          <w:sz w:val="28"/>
          <w:szCs w:val="28"/>
        </w:rPr>
        <w:lastRenderedPageBreak/>
        <w:t>Меры экспортного контроля, в том числе в отношении продукции военного назначения</w:t>
      </w:r>
      <w:r w:rsidR="00610D92" w:rsidRPr="0031535B">
        <w:rPr>
          <w:bCs/>
          <w:sz w:val="28"/>
          <w:szCs w:val="28"/>
        </w:rPr>
        <w:t xml:space="preserve">. </w:t>
      </w:r>
      <w:r w:rsidRPr="0031535B">
        <w:rPr>
          <w:bCs/>
          <w:sz w:val="28"/>
          <w:szCs w:val="28"/>
        </w:rPr>
        <w:t xml:space="preserve">Понятие экспортного контроля товаров и технологий двойного назначения. Основные международные договоры и режимы нераспространения оружия массового поражения. Организационная структура вертикали власти в национальной системе экспортного контроля. Методы экспортного контроля. Цели и задачи идентификации. Национальные контрольные списки России и принципы их формирования. Правила лицензирования экспорта и импорта товаров, подлежащих экспортному контролю. Виды лицензий и их отличительные признаки. Случаи вывоза контролируемых товаров без оформления лицензии. Виды разрешительных документов, </w:t>
      </w:r>
      <w:r w:rsidRPr="0031535B">
        <w:rPr>
          <w:bCs/>
          <w:sz w:val="28"/>
        </w:rPr>
        <w:t>подтверждающих соблюдение мер экспортного контроля.</w:t>
      </w:r>
      <w:r w:rsidR="00610D92" w:rsidRPr="0031535B">
        <w:rPr>
          <w:bCs/>
          <w:sz w:val="28"/>
        </w:rPr>
        <w:t xml:space="preserve"> </w:t>
      </w:r>
      <w:r w:rsidRPr="0031535B">
        <w:rPr>
          <w:bCs/>
          <w:sz w:val="28"/>
          <w:szCs w:val="28"/>
        </w:rPr>
        <w:t>Понятие продукции военного назначения. Порядок лицензирования экспорта и импорта продукции военного назначения.</w:t>
      </w:r>
    </w:p>
    <w:p w14:paraId="41DDB353" w14:textId="7B2CFB16" w:rsidR="00A53CA2" w:rsidRPr="0031535B" w:rsidRDefault="00A53CA2" w:rsidP="00C43A30">
      <w:pPr>
        <w:spacing w:line="252" w:lineRule="auto"/>
        <w:ind w:firstLine="709"/>
        <w:jc w:val="both"/>
        <w:rPr>
          <w:bCs/>
          <w:sz w:val="28"/>
          <w:szCs w:val="28"/>
        </w:rPr>
      </w:pPr>
      <w:r w:rsidRPr="0031535B">
        <w:rPr>
          <w:bCs/>
          <w:sz w:val="28"/>
          <w:szCs w:val="28"/>
        </w:rPr>
        <w:t>Меры технического регулирования в отношении товаров, ввозимых на таможенную территорию ЕАЭС</w:t>
      </w:r>
      <w:r w:rsidR="00610D92" w:rsidRPr="0031535B">
        <w:rPr>
          <w:bCs/>
          <w:sz w:val="28"/>
          <w:szCs w:val="28"/>
        </w:rPr>
        <w:t xml:space="preserve">. </w:t>
      </w:r>
      <w:r w:rsidRPr="0031535B">
        <w:rPr>
          <w:bCs/>
          <w:sz w:val="28"/>
          <w:szCs w:val="28"/>
        </w:rPr>
        <w:t>Сущность технического регулирования. Подтверждение соответствия как элемент технического регулирования. Формы подтверждения соответствия. Порядок декларирования соответствия. Схемы декларирования соответствия. Нормативн</w:t>
      </w:r>
      <w:r w:rsidR="00610D92" w:rsidRPr="0031535B">
        <w:rPr>
          <w:bCs/>
          <w:sz w:val="28"/>
          <w:szCs w:val="28"/>
        </w:rPr>
        <w:t xml:space="preserve">ая </w:t>
      </w:r>
      <w:r w:rsidRPr="0031535B">
        <w:rPr>
          <w:bCs/>
          <w:sz w:val="28"/>
          <w:szCs w:val="28"/>
        </w:rPr>
        <w:t xml:space="preserve">правовая </w:t>
      </w:r>
      <w:r w:rsidR="00610D92" w:rsidRPr="0031535B">
        <w:rPr>
          <w:bCs/>
          <w:sz w:val="28"/>
          <w:szCs w:val="28"/>
        </w:rPr>
        <w:t>основа</w:t>
      </w:r>
      <w:r w:rsidRPr="0031535B">
        <w:rPr>
          <w:bCs/>
          <w:sz w:val="28"/>
          <w:szCs w:val="28"/>
        </w:rPr>
        <w:t xml:space="preserve">, регламентирующая обязательное подтверждение соответствия продукции, ввозимой на таможенную территорию ЕАЭС. Номенклатура товаров, для которых требуется обязательное подтверждение соответствия при их ввозе на таможенную территорию ЕАЭС. Порядок помещения товаров, подлежащих обязательному подтверждению соответствия, под таможенные процедуры. </w:t>
      </w:r>
    </w:p>
    <w:p w14:paraId="62AD81A1" w14:textId="6963354D" w:rsidR="00A53CA2" w:rsidRPr="0031535B" w:rsidRDefault="00A53CA2" w:rsidP="00C43A30">
      <w:pPr>
        <w:pStyle w:val="210"/>
        <w:shd w:val="clear" w:color="auto" w:fill="auto"/>
        <w:tabs>
          <w:tab w:val="left" w:pos="426"/>
          <w:tab w:val="left" w:pos="1015"/>
        </w:tabs>
        <w:spacing w:before="0" w:line="252" w:lineRule="auto"/>
        <w:ind w:firstLine="709"/>
        <w:rPr>
          <w:rFonts w:ascii="Times New Roman" w:hAnsi="Times New Roman" w:cs="Times New Roman"/>
          <w:b w:val="0"/>
          <w:color w:val="FF0000"/>
          <w:spacing w:val="0"/>
          <w:sz w:val="28"/>
          <w:szCs w:val="28"/>
        </w:rPr>
      </w:pPr>
      <w:r w:rsidRPr="0031535B">
        <w:rPr>
          <w:rFonts w:ascii="Times New Roman" w:hAnsi="Times New Roman" w:cs="Times New Roman"/>
          <w:b w:val="0"/>
          <w:spacing w:val="0"/>
          <w:sz w:val="28"/>
          <w:szCs w:val="28"/>
        </w:rPr>
        <w:t>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w:t>
      </w:r>
      <w:r w:rsidR="00610D92" w:rsidRPr="0031535B">
        <w:rPr>
          <w:rFonts w:ascii="Times New Roman" w:hAnsi="Times New Roman" w:cs="Times New Roman"/>
          <w:b w:val="0"/>
          <w:spacing w:val="0"/>
          <w:sz w:val="28"/>
          <w:szCs w:val="28"/>
        </w:rPr>
        <w:t xml:space="preserve">. </w:t>
      </w:r>
      <w:r w:rsidRPr="0031535B">
        <w:rPr>
          <w:rFonts w:ascii="Times New Roman" w:hAnsi="Times New Roman" w:cs="Times New Roman"/>
          <w:b w:val="0"/>
          <w:spacing w:val="0"/>
          <w:sz w:val="28"/>
          <w:szCs w:val="28"/>
        </w:rPr>
        <w:t>Задачи фитосанитарного контроля. Перечень товаров, подлежащих фитосанитарному контролю при ввозе/вывозе на таможенную территорию ЕАЭС. Виды фитосанитарных сопроводительных документов Порядок проведения карантинного фитосанитарного контроля.</w:t>
      </w:r>
      <w:r w:rsidR="00610D92" w:rsidRPr="0031535B">
        <w:rPr>
          <w:b w:val="0"/>
          <w:spacing w:val="0"/>
          <w:sz w:val="28"/>
          <w:szCs w:val="28"/>
        </w:rPr>
        <w:t xml:space="preserve"> </w:t>
      </w:r>
      <w:r w:rsidRPr="0031535B">
        <w:rPr>
          <w:rFonts w:ascii="Times New Roman" w:hAnsi="Times New Roman" w:cs="Times New Roman"/>
          <w:b w:val="0"/>
          <w:spacing w:val="0"/>
          <w:sz w:val="28"/>
          <w:szCs w:val="28"/>
        </w:rPr>
        <w:t>Задачи ветеринарного контроля. Перечень товаров, подлежащих ветеринарному контролю при ввозе/вывозе на таможенную территорию ЕАЭС. Виды ветеринарных сопроводительных документов. Порядок проведения ветеринарного контроля. Задачи санитарно-эпидемиологического контроля. Перечень товаров, подлежащих санитарно-эпидемиологическому контролю при ввозе на таможенную территорию ЕАЭС. Порядок проведения данного вида контроля. Задачи радиационного контроля. Особенности таможенного контроля товаров при их ввозе на таможенную территорию ЕАЭС в пунктах пропуска через Государственную границу РФ.</w:t>
      </w: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166DC696" w:rsidR="002D5640" w:rsidRDefault="0054231F" w:rsidP="002D5640">
      <w:pPr>
        <w:tabs>
          <w:tab w:val="right" w:pos="851"/>
        </w:tabs>
        <w:ind w:firstLine="709"/>
        <w:jc w:val="right"/>
        <w:rPr>
          <w:sz w:val="28"/>
          <w:szCs w:val="28"/>
        </w:rPr>
      </w:pPr>
      <w:bookmarkStart w:id="6" w:name="_Hlk116923755"/>
      <w:r w:rsidRPr="0054231F">
        <w:rPr>
          <w:color w:val="FF0000"/>
          <w:sz w:val="28"/>
          <w:szCs w:val="28"/>
        </w:rPr>
        <w:t xml:space="preserve">                </w:t>
      </w:r>
      <w:r w:rsidR="002D5640" w:rsidRPr="005532E3">
        <w:rPr>
          <w:sz w:val="28"/>
          <w:szCs w:val="28"/>
        </w:rPr>
        <w:t xml:space="preserve">Таблица </w:t>
      </w:r>
      <w:r w:rsidR="002D5640">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6"/>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Общая, в т.ч.:</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36D662A" w14:textId="77777777" w:rsidR="00610D92" w:rsidRPr="008E68C8" w:rsidRDefault="00610D92" w:rsidP="00610D92">
            <w:pPr>
              <w:jc w:val="both"/>
            </w:pPr>
            <w:r w:rsidRPr="008E68C8">
              <w:t>Тема 1. Внешнеторговая деятельности и таможенное регулирование.</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3350FB0E" w:rsidR="004D1D2F" w:rsidRPr="008E68C8" w:rsidRDefault="004D1D2F" w:rsidP="005378B7">
            <w:pPr>
              <w:tabs>
                <w:tab w:val="right" w:pos="851"/>
              </w:tabs>
              <w:jc w:val="center"/>
            </w:pPr>
            <w:r w:rsidRPr="008E68C8">
              <w:t>1</w:t>
            </w:r>
            <w:r w:rsidR="005378B7">
              <w:t>8</w:t>
            </w:r>
          </w:p>
        </w:tc>
        <w:tc>
          <w:tcPr>
            <w:tcW w:w="347" w:type="pct"/>
            <w:shd w:val="clear" w:color="auto" w:fill="auto"/>
          </w:tcPr>
          <w:p w14:paraId="41AA5AEE" w14:textId="0B740914" w:rsidR="004D1D2F" w:rsidRPr="008E68C8" w:rsidRDefault="00985490" w:rsidP="005378B7">
            <w:pPr>
              <w:tabs>
                <w:tab w:val="right" w:pos="851"/>
              </w:tabs>
              <w:jc w:val="center"/>
            </w:pPr>
            <w:r>
              <w:t>6</w:t>
            </w:r>
          </w:p>
        </w:tc>
        <w:tc>
          <w:tcPr>
            <w:tcW w:w="419" w:type="pct"/>
            <w:shd w:val="clear" w:color="auto" w:fill="auto"/>
          </w:tcPr>
          <w:p w14:paraId="3F6F2C56" w14:textId="12ACFA77" w:rsidR="004D1D2F" w:rsidRPr="008E68C8" w:rsidRDefault="00985490" w:rsidP="005378B7">
            <w:pPr>
              <w:tabs>
                <w:tab w:val="right" w:pos="851"/>
              </w:tabs>
              <w:jc w:val="center"/>
            </w:pPr>
            <w:r>
              <w:t>2</w:t>
            </w:r>
          </w:p>
        </w:tc>
        <w:tc>
          <w:tcPr>
            <w:tcW w:w="418" w:type="pct"/>
            <w:shd w:val="clear" w:color="auto" w:fill="auto"/>
          </w:tcPr>
          <w:p w14:paraId="2704AAD9" w14:textId="71707961" w:rsidR="004D1D2F" w:rsidRPr="008E68C8" w:rsidRDefault="009372C1" w:rsidP="005378B7">
            <w:pPr>
              <w:tabs>
                <w:tab w:val="right" w:pos="851"/>
              </w:tabs>
              <w:jc w:val="center"/>
            </w:pPr>
            <w:r w:rsidRPr="008E68C8">
              <w:t>4</w:t>
            </w:r>
          </w:p>
        </w:tc>
        <w:tc>
          <w:tcPr>
            <w:tcW w:w="488" w:type="pct"/>
            <w:shd w:val="clear" w:color="auto" w:fill="auto"/>
          </w:tcPr>
          <w:p w14:paraId="791B04DF" w14:textId="6F64D958" w:rsidR="004D1D2F" w:rsidRPr="008E68C8" w:rsidRDefault="005378B7" w:rsidP="005378B7">
            <w:pPr>
              <w:tabs>
                <w:tab w:val="right" w:pos="851"/>
              </w:tabs>
              <w:jc w:val="center"/>
            </w:pPr>
            <w:r>
              <w:t>1</w:t>
            </w:r>
            <w:r w:rsidR="00985490">
              <w:t>2</w:t>
            </w:r>
          </w:p>
        </w:tc>
        <w:tc>
          <w:tcPr>
            <w:tcW w:w="1178" w:type="pct"/>
            <w:shd w:val="clear" w:color="auto" w:fill="auto"/>
          </w:tcPr>
          <w:p w14:paraId="1C96C823" w14:textId="4BBBAE0D"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484D7B1D" w14:textId="7272D73B" w:rsidR="004D1D2F" w:rsidRPr="008E68C8" w:rsidRDefault="00610D92" w:rsidP="004D1D2F">
            <w:pPr>
              <w:tabs>
                <w:tab w:val="right" w:pos="851"/>
              </w:tabs>
              <w:rPr>
                <w:bCs/>
              </w:rPr>
            </w:pPr>
            <w:r w:rsidRPr="008E68C8">
              <w:t>Тема 2. Таможенный тариф и Товарная номенклатура внешнеэкономической деятельности.</w:t>
            </w:r>
          </w:p>
        </w:tc>
        <w:tc>
          <w:tcPr>
            <w:tcW w:w="348" w:type="pct"/>
            <w:shd w:val="clear" w:color="auto" w:fill="auto"/>
          </w:tcPr>
          <w:p w14:paraId="5F78DE27" w14:textId="49B6DEA9" w:rsidR="004D1D2F" w:rsidRPr="008E68C8" w:rsidRDefault="005378B7" w:rsidP="005378B7">
            <w:pPr>
              <w:tabs>
                <w:tab w:val="right" w:pos="851"/>
              </w:tabs>
              <w:jc w:val="center"/>
            </w:pPr>
            <w:r>
              <w:t>2</w:t>
            </w:r>
            <w:r w:rsidR="00985490">
              <w:t>8</w:t>
            </w:r>
          </w:p>
        </w:tc>
        <w:tc>
          <w:tcPr>
            <w:tcW w:w="347" w:type="pct"/>
            <w:shd w:val="clear" w:color="auto" w:fill="auto"/>
          </w:tcPr>
          <w:p w14:paraId="3AEF571C" w14:textId="23D54806" w:rsidR="004D1D2F" w:rsidRPr="008E68C8" w:rsidRDefault="009372C1" w:rsidP="005378B7">
            <w:pPr>
              <w:tabs>
                <w:tab w:val="right" w:pos="851"/>
              </w:tabs>
              <w:jc w:val="center"/>
            </w:pPr>
            <w:r w:rsidRPr="008E68C8">
              <w:t>1</w:t>
            </w:r>
            <w:r w:rsidR="00985490">
              <w:t>2</w:t>
            </w:r>
          </w:p>
        </w:tc>
        <w:tc>
          <w:tcPr>
            <w:tcW w:w="419" w:type="pct"/>
            <w:shd w:val="clear" w:color="auto" w:fill="auto"/>
          </w:tcPr>
          <w:p w14:paraId="0AED97F4" w14:textId="61FFA15B" w:rsidR="004D1D2F" w:rsidRPr="008E68C8" w:rsidRDefault="00985490" w:rsidP="005378B7">
            <w:pPr>
              <w:tabs>
                <w:tab w:val="right" w:pos="851"/>
              </w:tabs>
              <w:jc w:val="center"/>
            </w:pPr>
            <w:r>
              <w:t>4</w:t>
            </w:r>
          </w:p>
        </w:tc>
        <w:tc>
          <w:tcPr>
            <w:tcW w:w="418" w:type="pct"/>
            <w:shd w:val="clear" w:color="auto" w:fill="auto"/>
          </w:tcPr>
          <w:p w14:paraId="57EB29C1" w14:textId="6B692EC2" w:rsidR="004D1D2F" w:rsidRPr="008E68C8" w:rsidRDefault="009372C1" w:rsidP="005378B7">
            <w:pPr>
              <w:tabs>
                <w:tab w:val="right" w:pos="851"/>
              </w:tabs>
              <w:jc w:val="center"/>
            </w:pPr>
            <w:r w:rsidRPr="008E68C8">
              <w:t>8</w:t>
            </w:r>
          </w:p>
        </w:tc>
        <w:tc>
          <w:tcPr>
            <w:tcW w:w="488" w:type="pct"/>
            <w:shd w:val="clear" w:color="auto" w:fill="auto"/>
          </w:tcPr>
          <w:p w14:paraId="73ADC134" w14:textId="570DF592" w:rsidR="004D1D2F" w:rsidRPr="008E68C8" w:rsidRDefault="005378B7" w:rsidP="005378B7">
            <w:pPr>
              <w:tabs>
                <w:tab w:val="right" w:pos="851"/>
              </w:tabs>
              <w:jc w:val="center"/>
            </w:pPr>
            <w:r>
              <w:t>1</w:t>
            </w:r>
            <w:r w:rsidR="00985490">
              <w:t>6</w:t>
            </w:r>
          </w:p>
        </w:tc>
        <w:tc>
          <w:tcPr>
            <w:tcW w:w="1178" w:type="pct"/>
            <w:shd w:val="clear" w:color="auto" w:fill="auto"/>
          </w:tcPr>
          <w:p w14:paraId="6BD9DDE6" w14:textId="7A111464"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8483241" w14:textId="50FFAE01" w:rsidR="004D1D2F" w:rsidRPr="008E68C8" w:rsidRDefault="00610D92" w:rsidP="004D1D2F">
            <w:pPr>
              <w:tabs>
                <w:tab w:val="right" w:pos="851"/>
              </w:tabs>
              <w:rPr>
                <w:bCs/>
              </w:rPr>
            </w:pPr>
            <w:r w:rsidRPr="008E68C8">
              <w:t>Тема 3. Таможенная стоимость товара и методы ее определения.</w:t>
            </w:r>
          </w:p>
        </w:tc>
        <w:tc>
          <w:tcPr>
            <w:tcW w:w="348" w:type="pct"/>
            <w:shd w:val="clear" w:color="auto" w:fill="auto"/>
          </w:tcPr>
          <w:p w14:paraId="14BCC25B" w14:textId="2CD9F961" w:rsidR="004D1D2F" w:rsidRPr="008E68C8" w:rsidRDefault="009372C1" w:rsidP="005378B7">
            <w:pPr>
              <w:tabs>
                <w:tab w:val="right" w:pos="851"/>
              </w:tabs>
              <w:jc w:val="center"/>
            </w:pPr>
            <w:r w:rsidRPr="008E68C8">
              <w:t>2</w:t>
            </w:r>
            <w:r w:rsidR="00985490">
              <w:t>2</w:t>
            </w:r>
          </w:p>
        </w:tc>
        <w:tc>
          <w:tcPr>
            <w:tcW w:w="347" w:type="pct"/>
            <w:shd w:val="clear" w:color="auto" w:fill="auto"/>
          </w:tcPr>
          <w:p w14:paraId="2878CF43" w14:textId="28C02397" w:rsidR="004D1D2F" w:rsidRPr="008E68C8" w:rsidRDefault="009372C1" w:rsidP="005378B7">
            <w:pPr>
              <w:tabs>
                <w:tab w:val="right" w:pos="851"/>
              </w:tabs>
              <w:jc w:val="center"/>
            </w:pPr>
            <w:r w:rsidRPr="008E68C8">
              <w:t>1</w:t>
            </w:r>
            <w:r w:rsidR="00985490">
              <w:t>0</w:t>
            </w:r>
          </w:p>
        </w:tc>
        <w:tc>
          <w:tcPr>
            <w:tcW w:w="419" w:type="pct"/>
            <w:shd w:val="clear" w:color="auto" w:fill="auto"/>
          </w:tcPr>
          <w:p w14:paraId="3DB40BA4" w14:textId="2E556C62" w:rsidR="004D1D2F" w:rsidRPr="008E68C8" w:rsidRDefault="00985490" w:rsidP="005378B7">
            <w:pPr>
              <w:tabs>
                <w:tab w:val="right" w:pos="851"/>
              </w:tabs>
              <w:jc w:val="center"/>
            </w:pPr>
            <w:r>
              <w:t>2</w:t>
            </w:r>
          </w:p>
        </w:tc>
        <w:tc>
          <w:tcPr>
            <w:tcW w:w="418" w:type="pct"/>
            <w:shd w:val="clear" w:color="auto" w:fill="auto"/>
          </w:tcPr>
          <w:p w14:paraId="3F2F654D" w14:textId="177E2364" w:rsidR="004D1D2F" w:rsidRPr="008E68C8" w:rsidRDefault="009372C1" w:rsidP="005378B7">
            <w:pPr>
              <w:tabs>
                <w:tab w:val="right" w:pos="851"/>
              </w:tabs>
              <w:jc w:val="center"/>
            </w:pPr>
            <w:r w:rsidRPr="008E68C8">
              <w:t>8</w:t>
            </w:r>
          </w:p>
        </w:tc>
        <w:tc>
          <w:tcPr>
            <w:tcW w:w="488" w:type="pct"/>
            <w:shd w:val="clear" w:color="auto" w:fill="auto"/>
          </w:tcPr>
          <w:p w14:paraId="184E02D5" w14:textId="14047878" w:rsidR="004D1D2F" w:rsidRPr="008E68C8" w:rsidRDefault="00985490" w:rsidP="005378B7">
            <w:pPr>
              <w:tabs>
                <w:tab w:val="right" w:pos="851"/>
              </w:tabs>
              <w:jc w:val="center"/>
            </w:pPr>
            <w:r>
              <w:t>12</w:t>
            </w:r>
          </w:p>
        </w:tc>
        <w:tc>
          <w:tcPr>
            <w:tcW w:w="1178" w:type="pct"/>
            <w:shd w:val="clear" w:color="auto" w:fill="auto"/>
          </w:tcPr>
          <w:p w14:paraId="03CF6047" w14:textId="7C484134" w:rsidR="004D1D2F" w:rsidRPr="008E68C8" w:rsidRDefault="004D1D2F" w:rsidP="00115C0C">
            <w:pPr>
              <w:tabs>
                <w:tab w:val="right" w:pos="851"/>
              </w:tabs>
              <w:jc w:val="both"/>
            </w:pPr>
            <w:r w:rsidRPr="008E68C8">
              <w:rPr>
                <w:lang w:eastAsia="en-US"/>
              </w:rPr>
              <w:t xml:space="preserve">Опрос, дискуссия на семинаре, обсуждение </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6E4C5D79" w14:textId="77777777" w:rsidR="00610D92" w:rsidRPr="008E68C8" w:rsidRDefault="00610D92" w:rsidP="00610D92">
            <w:pPr>
              <w:jc w:val="both"/>
            </w:pPr>
            <w:r w:rsidRPr="008E68C8">
              <w:t>Тема 4. Происхождения товара, тарифные льготы и преференции как инструменты регулирования внешнеторговой деятельности.</w:t>
            </w:r>
          </w:p>
          <w:p w14:paraId="2DA913F4" w14:textId="68A35FE0" w:rsidR="004D1D2F" w:rsidRPr="008E68C8" w:rsidRDefault="004D1D2F" w:rsidP="004D1D2F">
            <w:pPr>
              <w:rPr>
                <w:bCs/>
              </w:rPr>
            </w:pPr>
          </w:p>
        </w:tc>
        <w:tc>
          <w:tcPr>
            <w:tcW w:w="348" w:type="pct"/>
            <w:shd w:val="clear" w:color="auto" w:fill="auto"/>
          </w:tcPr>
          <w:p w14:paraId="4A6F4005" w14:textId="436DDA40" w:rsidR="004D1D2F" w:rsidRPr="008E68C8" w:rsidRDefault="00985490" w:rsidP="005378B7">
            <w:pPr>
              <w:tabs>
                <w:tab w:val="right" w:pos="851"/>
              </w:tabs>
              <w:jc w:val="center"/>
            </w:pPr>
            <w:r>
              <w:t>18</w:t>
            </w:r>
          </w:p>
        </w:tc>
        <w:tc>
          <w:tcPr>
            <w:tcW w:w="347" w:type="pct"/>
            <w:shd w:val="clear" w:color="auto" w:fill="auto"/>
          </w:tcPr>
          <w:p w14:paraId="28F7EB7D" w14:textId="6B477BA2" w:rsidR="004D1D2F" w:rsidRPr="008E68C8" w:rsidRDefault="00985490" w:rsidP="005378B7">
            <w:pPr>
              <w:tabs>
                <w:tab w:val="right" w:pos="851"/>
              </w:tabs>
              <w:jc w:val="center"/>
            </w:pPr>
            <w:r>
              <w:t>6</w:t>
            </w:r>
          </w:p>
        </w:tc>
        <w:tc>
          <w:tcPr>
            <w:tcW w:w="419" w:type="pct"/>
            <w:shd w:val="clear" w:color="auto" w:fill="auto"/>
          </w:tcPr>
          <w:p w14:paraId="4A11F4EC" w14:textId="4D0D91E0" w:rsidR="004D1D2F" w:rsidRPr="008E68C8" w:rsidRDefault="00985490" w:rsidP="005378B7">
            <w:pPr>
              <w:tabs>
                <w:tab w:val="right" w:pos="851"/>
              </w:tabs>
              <w:jc w:val="center"/>
            </w:pPr>
            <w:r>
              <w:t>2</w:t>
            </w:r>
          </w:p>
        </w:tc>
        <w:tc>
          <w:tcPr>
            <w:tcW w:w="418" w:type="pct"/>
            <w:shd w:val="clear" w:color="auto" w:fill="auto"/>
          </w:tcPr>
          <w:p w14:paraId="2DEDEBC2" w14:textId="3FE0D553" w:rsidR="004D1D2F" w:rsidRPr="008E68C8" w:rsidRDefault="009372C1" w:rsidP="005378B7">
            <w:pPr>
              <w:tabs>
                <w:tab w:val="right" w:pos="851"/>
              </w:tabs>
              <w:jc w:val="center"/>
            </w:pPr>
            <w:r w:rsidRPr="008E68C8">
              <w:t>4</w:t>
            </w:r>
          </w:p>
        </w:tc>
        <w:tc>
          <w:tcPr>
            <w:tcW w:w="488" w:type="pct"/>
            <w:shd w:val="clear" w:color="auto" w:fill="auto"/>
          </w:tcPr>
          <w:p w14:paraId="1B7A4C24" w14:textId="11E71115" w:rsidR="004D1D2F" w:rsidRPr="008E68C8" w:rsidRDefault="005378B7" w:rsidP="005378B7">
            <w:pPr>
              <w:tabs>
                <w:tab w:val="right" w:pos="851"/>
              </w:tabs>
              <w:jc w:val="center"/>
            </w:pPr>
            <w:r>
              <w:t>1</w:t>
            </w:r>
            <w:r w:rsidR="00985490">
              <w:t>2</w:t>
            </w:r>
          </w:p>
        </w:tc>
        <w:tc>
          <w:tcPr>
            <w:tcW w:w="1178" w:type="pct"/>
            <w:shd w:val="clear" w:color="auto" w:fill="auto"/>
          </w:tcPr>
          <w:p w14:paraId="3DC7D2AD" w14:textId="7AFA51E9"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F3375A9" w14:textId="1822F241" w:rsidR="004D1D2F" w:rsidRPr="008E68C8" w:rsidRDefault="00610D92" w:rsidP="004D1D2F">
            <w:r w:rsidRPr="008E68C8">
              <w:t>Тема 5. Система запретов и ограничений внешнеторговой деятельности</w:t>
            </w:r>
          </w:p>
        </w:tc>
        <w:tc>
          <w:tcPr>
            <w:tcW w:w="348" w:type="pct"/>
            <w:shd w:val="clear" w:color="auto" w:fill="auto"/>
          </w:tcPr>
          <w:p w14:paraId="7435CE73" w14:textId="69763C1A" w:rsidR="004D1D2F" w:rsidRPr="008E68C8" w:rsidRDefault="00985490" w:rsidP="005378B7">
            <w:pPr>
              <w:tabs>
                <w:tab w:val="right" w:pos="851"/>
              </w:tabs>
              <w:jc w:val="center"/>
            </w:pPr>
            <w:r>
              <w:t>20</w:t>
            </w:r>
          </w:p>
        </w:tc>
        <w:tc>
          <w:tcPr>
            <w:tcW w:w="347" w:type="pct"/>
            <w:shd w:val="clear" w:color="auto" w:fill="auto"/>
          </w:tcPr>
          <w:p w14:paraId="4F3E0DEF" w14:textId="78A275DA" w:rsidR="004D1D2F" w:rsidRPr="008E68C8" w:rsidRDefault="00985490" w:rsidP="005378B7">
            <w:pPr>
              <w:tabs>
                <w:tab w:val="right" w:pos="851"/>
              </w:tabs>
              <w:jc w:val="center"/>
            </w:pPr>
            <w:r>
              <w:t>4</w:t>
            </w:r>
          </w:p>
        </w:tc>
        <w:tc>
          <w:tcPr>
            <w:tcW w:w="419" w:type="pct"/>
            <w:shd w:val="clear" w:color="auto" w:fill="auto"/>
          </w:tcPr>
          <w:p w14:paraId="1AA962EB" w14:textId="501CD33C" w:rsidR="004D1D2F" w:rsidRPr="008E68C8" w:rsidRDefault="00985490" w:rsidP="005378B7">
            <w:pPr>
              <w:tabs>
                <w:tab w:val="right" w:pos="851"/>
              </w:tabs>
              <w:jc w:val="center"/>
            </w:pPr>
            <w:r>
              <w:t>2</w:t>
            </w:r>
          </w:p>
        </w:tc>
        <w:tc>
          <w:tcPr>
            <w:tcW w:w="418" w:type="pct"/>
            <w:shd w:val="clear" w:color="auto" w:fill="auto"/>
          </w:tcPr>
          <w:p w14:paraId="6F4483B8" w14:textId="047D0E3A" w:rsidR="004D1D2F" w:rsidRPr="008E68C8" w:rsidRDefault="004D1D2F" w:rsidP="005378B7">
            <w:pPr>
              <w:tabs>
                <w:tab w:val="right" w:pos="851"/>
              </w:tabs>
              <w:jc w:val="center"/>
            </w:pPr>
            <w:r w:rsidRPr="008E68C8">
              <w:t>2</w:t>
            </w:r>
          </w:p>
        </w:tc>
        <w:tc>
          <w:tcPr>
            <w:tcW w:w="488" w:type="pct"/>
            <w:shd w:val="clear" w:color="auto" w:fill="auto"/>
          </w:tcPr>
          <w:p w14:paraId="327E2C72" w14:textId="1EC5AE33" w:rsidR="004D1D2F" w:rsidRPr="008E68C8" w:rsidRDefault="005378B7" w:rsidP="005378B7">
            <w:pPr>
              <w:tabs>
                <w:tab w:val="right" w:pos="851"/>
              </w:tabs>
              <w:jc w:val="center"/>
            </w:pPr>
            <w:r>
              <w:t>1</w:t>
            </w:r>
            <w:r w:rsidR="00985490">
              <w:t>6</w:t>
            </w:r>
          </w:p>
        </w:tc>
        <w:tc>
          <w:tcPr>
            <w:tcW w:w="1178" w:type="pct"/>
            <w:shd w:val="clear" w:color="auto" w:fill="auto"/>
          </w:tcPr>
          <w:p w14:paraId="2D7BDBF8" w14:textId="702558BE" w:rsidR="004D1D2F" w:rsidRPr="008E68C8" w:rsidRDefault="004D1D2F" w:rsidP="00115C0C">
            <w:pPr>
              <w:tabs>
                <w:tab w:val="right" w:pos="851"/>
              </w:tabs>
              <w:jc w:val="both"/>
              <w:rPr>
                <w:lang w:eastAsia="en-US"/>
              </w:rPr>
            </w:pPr>
            <w:r w:rsidRPr="008E68C8">
              <w:rPr>
                <w:lang w:eastAsia="en-US"/>
              </w:rPr>
              <w:t>Опрос, дискуссия на семинаре</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t>6.</w:t>
            </w:r>
          </w:p>
        </w:tc>
        <w:tc>
          <w:tcPr>
            <w:tcW w:w="1576" w:type="pct"/>
            <w:shd w:val="clear" w:color="auto" w:fill="auto"/>
          </w:tcPr>
          <w:p w14:paraId="2E2E8306" w14:textId="7AE35C63" w:rsidR="004D1D2F" w:rsidRPr="008E68C8" w:rsidRDefault="00610D92" w:rsidP="00610D92">
            <w:pPr>
              <w:pStyle w:val="-"/>
              <w:tabs>
                <w:tab w:val="num" w:pos="1134"/>
              </w:tabs>
              <w:spacing w:before="0" w:after="0" w:line="240" w:lineRule="auto"/>
              <w:jc w:val="both"/>
              <w:rPr>
                <w:b w:val="0"/>
                <w:iCs/>
                <w:sz w:val="24"/>
              </w:rPr>
            </w:pPr>
            <w:r w:rsidRPr="008E68C8">
              <w:rPr>
                <w:b w:val="0"/>
                <w:sz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348" w:type="pct"/>
            <w:shd w:val="clear" w:color="auto" w:fill="auto"/>
          </w:tcPr>
          <w:p w14:paraId="49653CB8" w14:textId="305136AD" w:rsidR="004D1D2F" w:rsidRPr="008E68C8" w:rsidRDefault="004D1D2F" w:rsidP="005378B7">
            <w:pPr>
              <w:tabs>
                <w:tab w:val="right" w:pos="851"/>
              </w:tabs>
              <w:jc w:val="center"/>
            </w:pPr>
            <w:r w:rsidRPr="008E68C8">
              <w:t>1</w:t>
            </w:r>
            <w:r w:rsidR="005378B7">
              <w:t>6</w:t>
            </w:r>
          </w:p>
        </w:tc>
        <w:tc>
          <w:tcPr>
            <w:tcW w:w="347" w:type="pct"/>
            <w:shd w:val="clear" w:color="auto" w:fill="auto"/>
          </w:tcPr>
          <w:p w14:paraId="4BD739E2" w14:textId="73DF568B" w:rsidR="004D1D2F" w:rsidRPr="008E68C8" w:rsidRDefault="00C67D25" w:rsidP="005378B7">
            <w:pPr>
              <w:tabs>
                <w:tab w:val="right" w:pos="851"/>
              </w:tabs>
              <w:jc w:val="center"/>
            </w:pPr>
            <w:r>
              <w:t>6</w:t>
            </w:r>
          </w:p>
        </w:tc>
        <w:tc>
          <w:tcPr>
            <w:tcW w:w="419" w:type="pct"/>
            <w:shd w:val="clear" w:color="auto" w:fill="auto"/>
          </w:tcPr>
          <w:p w14:paraId="1AD4612E" w14:textId="6918CF73" w:rsidR="004D1D2F" w:rsidRPr="008E68C8" w:rsidRDefault="00C67D25" w:rsidP="005378B7">
            <w:pPr>
              <w:tabs>
                <w:tab w:val="right" w:pos="851"/>
              </w:tabs>
              <w:jc w:val="center"/>
            </w:pPr>
            <w:r>
              <w:t>2</w:t>
            </w:r>
          </w:p>
        </w:tc>
        <w:tc>
          <w:tcPr>
            <w:tcW w:w="418" w:type="pct"/>
            <w:shd w:val="clear" w:color="auto" w:fill="auto"/>
          </w:tcPr>
          <w:p w14:paraId="60A0DF86" w14:textId="46146C05" w:rsidR="004D1D2F" w:rsidRPr="008E68C8" w:rsidRDefault="009372C1" w:rsidP="005378B7">
            <w:pPr>
              <w:tabs>
                <w:tab w:val="right" w:pos="851"/>
              </w:tabs>
              <w:jc w:val="center"/>
            </w:pPr>
            <w:r w:rsidRPr="008E68C8">
              <w:t>4</w:t>
            </w:r>
          </w:p>
        </w:tc>
        <w:tc>
          <w:tcPr>
            <w:tcW w:w="488" w:type="pct"/>
            <w:shd w:val="clear" w:color="auto" w:fill="auto"/>
          </w:tcPr>
          <w:p w14:paraId="16AC1244" w14:textId="0CDF2DFD" w:rsidR="004D1D2F" w:rsidRPr="008E68C8" w:rsidRDefault="005378B7" w:rsidP="005378B7">
            <w:pPr>
              <w:tabs>
                <w:tab w:val="right" w:pos="851"/>
              </w:tabs>
              <w:jc w:val="center"/>
            </w:pPr>
            <w:r>
              <w:t>1</w:t>
            </w:r>
            <w:r w:rsidR="00985490">
              <w:t>0</w:t>
            </w:r>
          </w:p>
        </w:tc>
        <w:tc>
          <w:tcPr>
            <w:tcW w:w="1178" w:type="pct"/>
            <w:shd w:val="clear" w:color="auto" w:fill="auto"/>
          </w:tcPr>
          <w:p w14:paraId="62457479" w14:textId="63CA7006" w:rsidR="004D1D2F" w:rsidRPr="008E68C8" w:rsidRDefault="004D1D2F" w:rsidP="00115C0C">
            <w:pPr>
              <w:tabs>
                <w:tab w:val="right" w:pos="851"/>
              </w:tabs>
              <w:jc w:val="both"/>
              <w:rPr>
                <w:lang w:eastAsia="en-US"/>
              </w:rPr>
            </w:pPr>
            <w:r w:rsidRPr="008E68C8">
              <w:rPr>
                <w:lang w:eastAsia="en-US"/>
              </w:rPr>
              <w:t>Опрос, дискуссия на семинаре</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t>7</w:t>
            </w:r>
            <w:r w:rsidR="004D1D2F" w:rsidRPr="008E68C8">
              <w:t>.</w:t>
            </w:r>
          </w:p>
        </w:tc>
        <w:tc>
          <w:tcPr>
            <w:tcW w:w="1576" w:type="pct"/>
            <w:shd w:val="clear" w:color="auto" w:fill="auto"/>
          </w:tcPr>
          <w:p w14:paraId="72C2E674" w14:textId="10076D18" w:rsidR="004D1D2F" w:rsidRPr="008E68C8" w:rsidRDefault="00610D92" w:rsidP="004D1D2F">
            <w:r w:rsidRPr="008E68C8">
              <w:t xml:space="preserve">Тема 7. Особенности перемещения через таможенную границу ЕАЭС товаров, </w:t>
            </w:r>
            <w:r w:rsidRPr="008E68C8">
              <w:lastRenderedPageBreak/>
              <w:t>подлежащих запретам и ограничениям.</w:t>
            </w:r>
          </w:p>
        </w:tc>
        <w:tc>
          <w:tcPr>
            <w:tcW w:w="348" w:type="pct"/>
            <w:shd w:val="clear" w:color="auto" w:fill="auto"/>
          </w:tcPr>
          <w:p w14:paraId="3A0FE268" w14:textId="576C25DB" w:rsidR="004D1D2F" w:rsidRPr="008E68C8" w:rsidRDefault="00985490" w:rsidP="005378B7">
            <w:pPr>
              <w:tabs>
                <w:tab w:val="right" w:pos="851"/>
              </w:tabs>
              <w:jc w:val="center"/>
            </w:pPr>
            <w:r>
              <w:lastRenderedPageBreak/>
              <w:t>22</w:t>
            </w:r>
          </w:p>
        </w:tc>
        <w:tc>
          <w:tcPr>
            <w:tcW w:w="347" w:type="pct"/>
            <w:shd w:val="clear" w:color="auto" w:fill="auto"/>
          </w:tcPr>
          <w:p w14:paraId="0E6D89C6" w14:textId="4EACFBDF" w:rsidR="004D1D2F" w:rsidRPr="008E68C8" w:rsidRDefault="00985490" w:rsidP="005378B7">
            <w:pPr>
              <w:tabs>
                <w:tab w:val="right" w:pos="851"/>
              </w:tabs>
              <w:jc w:val="center"/>
            </w:pPr>
            <w:r>
              <w:t>6</w:t>
            </w:r>
          </w:p>
        </w:tc>
        <w:tc>
          <w:tcPr>
            <w:tcW w:w="419" w:type="pct"/>
            <w:shd w:val="clear" w:color="auto" w:fill="auto"/>
          </w:tcPr>
          <w:p w14:paraId="1B4B2A2D" w14:textId="5BCEF2F7" w:rsidR="004D1D2F" w:rsidRPr="008E68C8" w:rsidRDefault="00985490" w:rsidP="005378B7">
            <w:pPr>
              <w:tabs>
                <w:tab w:val="right" w:pos="851"/>
              </w:tabs>
              <w:jc w:val="center"/>
            </w:pPr>
            <w:r>
              <w:t>2</w:t>
            </w:r>
          </w:p>
        </w:tc>
        <w:tc>
          <w:tcPr>
            <w:tcW w:w="418" w:type="pct"/>
            <w:shd w:val="clear" w:color="auto" w:fill="auto"/>
          </w:tcPr>
          <w:p w14:paraId="2D9DD17F" w14:textId="2D3C999A" w:rsidR="004D1D2F" w:rsidRPr="008E68C8" w:rsidRDefault="00C531A2" w:rsidP="005378B7">
            <w:pPr>
              <w:tabs>
                <w:tab w:val="right" w:pos="851"/>
              </w:tabs>
              <w:jc w:val="center"/>
            </w:pPr>
            <w:r w:rsidRPr="008E68C8">
              <w:t>4</w:t>
            </w:r>
          </w:p>
        </w:tc>
        <w:tc>
          <w:tcPr>
            <w:tcW w:w="488" w:type="pct"/>
            <w:shd w:val="clear" w:color="auto" w:fill="auto"/>
          </w:tcPr>
          <w:p w14:paraId="1A7AC41D" w14:textId="6493DDDE" w:rsidR="004D1D2F" w:rsidRPr="008E68C8" w:rsidRDefault="005378B7" w:rsidP="005378B7">
            <w:pPr>
              <w:tabs>
                <w:tab w:val="right" w:pos="851"/>
              </w:tabs>
              <w:jc w:val="center"/>
            </w:pPr>
            <w:r>
              <w:t>1</w:t>
            </w:r>
            <w:r w:rsidR="00985490">
              <w:t>6</w:t>
            </w:r>
          </w:p>
        </w:tc>
        <w:tc>
          <w:tcPr>
            <w:tcW w:w="1178" w:type="pct"/>
            <w:shd w:val="clear" w:color="auto" w:fill="auto"/>
          </w:tcPr>
          <w:p w14:paraId="3708C4F6" w14:textId="77777777" w:rsidR="004D1D2F" w:rsidRDefault="004D1D2F" w:rsidP="00923998">
            <w:pPr>
              <w:tabs>
                <w:tab w:val="right" w:pos="851"/>
              </w:tabs>
              <w:jc w:val="both"/>
              <w:rPr>
                <w:lang w:eastAsia="en-US"/>
              </w:rPr>
            </w:pPr>
            <w:r w:rsidRPr="008E68C8">
              <w:rPr>
                <w:lang w:eastAsia="en-US"/>
              </w:rPr>
              <w:t>Опрос, дискуссия на семинаре</w:t>
            </w:r>
          </w:p>
          <w:p w14:paraId="72C2513E" w14:textId="2EE58AC0" w:rsidR="00923998" w:rsidRPr="008E68C8" w:rsidRDefault="00923998" w:rsidP="00923998">
            <w:pPr>
              <w:tabs>
                <w:tab w:val="right" w:pos="851"/>
              </w:tabs>
              <w:jc w:val="both"/>
              <w:rPr>
                <w:lang w:eastAsia="en-US"/>
              </w:rPr>
            </w:pP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23942203" w:rsidR="004D1D2F" w:rsidRPr="00224731" w:rsidRDefault="004D1D2F" w:rsidP="005378B7">
            <w:pPr>
              <w:tabs>
                <w:tab w:val="right" w:pos="851"/>
              </w:tabs>
              <w:jc w:val="center"/>
              <w:rPr>
                <w:b/>
              </w:rPr>
            </w:pPr>
            <w:r w:rsidRPr="00224731">
              <w:rPr>
                <w:b/>
              </w:rPr>
              <w:t>1</w:t>
            </w:r>
            <w:r w:rsidR="00090A95" w:rsidRPr="00224731">
              <w:rPr>
                <w:b/>
              </w:rPr>
              <w:t>44</w:t>
            </w:r>
          </w:p>
        </w:tc>
        <w:tc>
          <w:tcPr>
            <w:tcW w:w="347" w:type="pct"/>
            <w:shd w:val="clear" w:color="auto" w:fill="auto"/>
          </w:tcPr>
          <w:p w14:paraId="2EF53499" w14:textId="5B5D8D85" w:rsidR="0054231F" w:rsidRPr="00224731" w:rsidRDefault="00985490" w:rsidP="005378B7">
            <w:pPr>
              <w:tabs>
                <w:tab w:val="right" w:pos="851"/>
              </w:tabs>
              <w:jc w:val="center"/>
              <w:rPr>
                <w:b/>
              </w:rPr>
            </w:pPr>
            <w:r>
              <w:rPr>
                <w:b/>
              </w:rPr>
              <w:t>50</w:t>
            </w:r>
          </w:p>
        </w:tc>
        <w:tc>
          <w:tcPr>
            <w:tcW w:w="419" w:type="pct"/>
            <w:shd w:val="clear" w:color="auto" w:fill="auto"/>
          </w:tcPr>
          <w:p w14:paraId="0FEF9C24" w14:textId="622D324E" w:rsidR="0054231F" w:rsidRPr="00224731" w:rsidRDefault="00985490" w:rsidP="005378B7">
            <w:pPr>
              <w:tabs>
                <w:tab w:val="right" w:pos="851"/>
              </w:tabs>
              <w:jc w:val="center"/>
              <w:rPr>
                <w:b/>
              </w:rPr>
            </w:pPr>
            <w:r>
              <w:rPr>
                <w:b/>
              </w:rPr>
              <w:t>16</w:t>
            </w:r>
          </w:p>
        </w:tc>
        <w:tc>
          <w:tcPr>
            <w:tcW w:w="418" w:type="pct"/>
            <w:shd w:val="clear" w:color="auto" w:fill="auto"/>
          </w:tcPr>
          <w:p w14:paraId="7645BA49" w14:textId="20B24BC1" w:rsidR="0054231F" w:rsidRPr="00224731" w:rsidRDefault="0054231F" w:rsidP="005378B7">
            <w:pPr>
              <w:tabs>
                <w:tab w:val="right" w:pos="851"/>
              </w:tabs>
              <w:jc w:val="center"/>
              <w:rPr>
                <w:b/>
              </w:rPr>
            </w:pPr>
            <w:r w:rsidRPr="00224731">
              <w:rPr>
                <w:b/>
              </w:rPr>
              <w:t>34</w:t>
            </w:r>
          </w:p>
        </w:tc>
        <w:tc>
          <w:tcPr>
            <w:tcW w:w="488" w:type="pct"/>
            <w:shd w:val="clear" w:color="auto" w:fill="auto"/>
          </w:tcPr>
          <w:p w14:paraId="6C087EF9" w14:textId="2F2686EF" w:rsidR="0054231F" w:rsidRPr="00224731" w:rsidRDefault="00985490" w:rsidP="005378B7">
            <w:pPr>
              <w:tabs>
                <w:tab w:val="right" w:pos="851"/>
              </w:tabs>
              <w:jc w:val="center"/>
              <w:rPr>
                <w:b/>
              </w:rPr>
            </w:pPr>
            <w:r>
              <w:rPr>
                <w:b/>
              </w:rPr>
              <w:t>94</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5378B7">
            <w:pPr>
              <w:tabs>
                <w:tab w:val="right" w:pos="851"/>
              </w:tabs>
              <w:jc w:val="center"/>
            </w:pPr>
            <w:r w:rsidRPr="008E68C8">
              <w:t>100</w:t>
            </w:r>
          </w:p>
        </w:tc>
        <w:tc>
          <w:tcPr>
            <w:tcW w:w="347" w:type="pct"/>
            <w:shd w:val="clear" w:color="auto" w:fill="auto"/>
          </w:tcPr>
          <w:p w14:paraId="3DF4AF04" w14:textId="3EBF2DDE" w:rsidR="004D1D2F" w:rsidRPr="008E68C8" w:rsidRDefault="00985490" w:rsidP="005378B7">
            <w:pPr>
              <w:tabs>
                <w:tab w:val="right" w:pos="851"/>
              </w:tabs>
              <w:jc w:val="center"/>
            </w:pPr>
            <w:r>
              <w:t>35</w:t>
            </w:r>
          </w:p>
        </w:tc>
        <w:tc>
          <w:tcPr>
            <w:tcW w:w="419" w:type="pct"/>
            <w:shd w:val="clear" w:color="auto" w:fill="auto"/>
          </w:tcPr>
          <w:p w14:paraId="6EEAFA3A" w14:textId="1D4F3747" w:rsidR="004D1D2F" w:rsidRPr="008E68C8" w:rsidRDefault="00985490" w:rsidP="005378B7">
            <w:pPr>
              <w:tabs>
                <w:tab w:val="right" w:pos="851"/>
              </w:tabs>
              <w:jc w:val="center"/>
            </w:pPr>
            <w:r>
              <w:t>32</w:t>
            </w:r>
          </w:p>
        </w:tc>
        <w:tc>
          <w:tcPr>
            <w:tcW w:w="418" w:type="pct"/>
            <w:shd w:val="clear" w:color="auto" w:fill="auto"/>
          </w:tcPr>
          <w:p w14:paraId="478E71BD" w14:textId="6B290241" w:rsidR="004D1D2F" w:rsidRPr="008E68C8" w:rsidRDefault="00985490" w:rsidP="005378B7">
            <w:pPr>
              <w:tabs>
                <w:tab w:val="right" w:pos="851"/>
              </w:tabs>
              <w:jc w:val="center"/>
            </w:pPr>
            <w:r>
              <w:t>68</w:t>
            </w:r>
          </w:p>
        </w:tc>
        <w:tc>
          <w:tcPr>
            <w:tcW w:w="488" w:type="pct"/>
            <w:shd w:val="clear" w:color="auto" w:fill="auto"/>
          </w:tcPr>
          <w:p w14:paraId="3EAE4470" w14:textId="3E71B611" w:rsidR="004D1D2F" w:rsidRPr="008E68C8" w:rsidRDefault="00985490" w:rsidP="005378B7">
            <w:pPr>
              <w:tabs>
                <w:tab w:val="right" w:pos="851"/>
              </w:tabs>
              <w:jc w:val="center"/>
            </w:pPr>
            <w:r>
              <w:t>65</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E99D552" w14:textId="77777777" w:rsidR="00301EA2" w:rsidRDefault="00301EA2" w:rsidP="00301EA2">
      <w:pPr>
        <w:tabs>
          <w:tab w:val="left" w:pos="284"/>
        </w:tabs>
        <w:jc w:val="both"/>
        <w:rPr>
          <w:b/>
        </w:rPr>
      </w:pPr>
    </w:p>
    <w:p w14:paraId="7FBFC332" w14:textId="77777777" w:rsidR="00F41DF9" w:rsidRPr="00C302F7" w:rsidRDefault="00F41DF9" w:rsidP="00F41DF9">
      <w:pPr>
        <w:spacing w:line="256" w:lineRule="auto"/>
        <w:jc w:val="both"/>
        <w:rPr>
          <w:b/>
          <w:i/>
          <w:color w:val="FF0000"/>
          <w:sz w:val="28"/>
          <w:szCs w:val="28"/>
        </w:rPr>
      </w:pPr>
      <w:r w:rsidRPr="00C302F7">
        <w:rPr>
          <w:rFonts w:eastAsia="Calibri"/>
          <w:i/>
          <w:sz w:val="28"/>
          <w:szCs w:val="28"/>
        </w:rPr>
        <w:t>*</w:t>
      </w:r>
      <w:r w:rsidRPr="00C302F7">
        <w:rPr>
          <w:rFonts w:eastAsia="Calibri"/>
          <w:i/>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45C90DFA" w14:textId="77777777" w:rsidR="002D5640" w:rsidRDefault="002D5640" w:rsidP="002D5640">
      <w:pPr>
        <w:pStyle w:val="af5"/>
        <w:ind w:firstLine="709"/>
        <w:jc w:val="both"/>
        <w:rPr>
          <w:szCs w:val="28"/>
        </w:rPr>
      </w:pP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c"/>
        <w:tblW w:w="9351" w:type="dxa"/>
        <w:tblLook w:val="04A0" w:firstRow="1" w:lastRow="0" w:firstColumn="1" w:lastColumn="0" w:noHBand="0" w:noVBand="1"/>
      </w:tblPr>
      <w:tblGrid>
        <w:gridCol w:w="2552"/>
        <w:gridCol w:w="5098"/>
        <w:gridCol w:w="1701"/>
      </w:tblGrid>
      <w:tr w:rsidR="00CD3C3E" w:rsidRPr="00F0664E" w14:paraId="3918EC53" w14:textId="77777777" w:rsidTr="006448DB">
        <w:tc>
          <w:tcPr>
            <w:tcW w:w="2552" w:type="dxa"/>
          </w:tcPr>
          <w:p w14:paraId="3085E673" w14:textId="77777777" w:rsidR="002D5640" w:rsidRPr="00F0664E" w:rsidRDefault="002D5640" w:rsidP="00D6571D">
            <w:pPr>
              <w:jc w:val="center"/>
              <w:rPr>
                <w:b/>
                <w:bCs/>
                <w:sz w:val="24"/>
                <w:szCs w:val="24"/>
              </w:rPr>
            </w:pPr>
            <w:r w:rsidRPr="00F0664E">
              <w:rPr>
                <w:b/>
                <w:bCs/>
                <w:sz w:val="24"/>
                <w:szCs w:val="24"/>
              </w:rPr>
              <w:t>Наименование тем (разделов) дисциплины</w:t>
            </w:r>
          </w:p>
        </w:tc>
        <w:tc>
          <w:tcPr>
            <w:tcW w:w="5098" w:type="dxa"/>
          </w:tcPr>
          <w:p w14:paraId="79288130" w14:textId="433589EB" w:rsidR="002D5640" w:rsidRPr="00F0664E" w:rsidRDefault="002D5640" w:rsidP="00F0664E">
            <w:pPr>
              <w:jc w:val="center"/>
              <w:rPr>
                <w:b/>
                <w:bCs/>
                <w:sz w:val="24"/>
                <w:szCs w:val="24"/>
              </w:rPr>
            </w:pPr>
            <w:r w:rsidRPr="00F0664E">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21F11755" w14:textId="77777777" w:rsidR="002D5640" w:rsidRPr="00F0664E" w:rsidRDefault="002D5640" w:rsidP="00D6571D">
            <w:pPr>
              <w:jc w:val="center"/>
              <w:rPr>
                <w:b/>
                <w:bCs/>
                <w:sz w:val="24"/>
                <w:szCs w:val="24"/>
              </w:rPr>
            </w:pPr>
            <w:r w:rsidRPr="00F0664E">
              <w:rPr>
                <w:b/>
                <w:bCs/>
                <w:sz w:val="24"/>
                <w:szCs w:val="24"/>
              </w:rPr>
              <w:t>Формы проведения занятий</w:t>
            </w:r>
          </w:p>
        </w:tc>
      </w:tr>
      <w:tr w:rsidR="009372C1" w:rsidRPr="00F0664E" w14:paraId="7399418F" w14:textId="77777777" w:rsidTr="006448DB">
        <w:tc>
          <w:tcPr>
            <w:tcW w:w="2552" w:type="dxa"/>
          </w:tcPr>
          <w:p w14:paraId="28B3A7DB" w14:textId="77777777" w:rsidR="009372C1" w:rsidRPr="00F0664E" w:rsidRDefault="009372C1" w:rsidP="009372C1">
            <w:pPr>
              <w:jc w:val="both"/>
              <w:rPr>
                <w:sz w:val="24"/>
                <w:szCs w:val="24"/>
              </w:rPr>
            </w:pPr>
            <w:r w:rsidRPr="00F0664E">
              <w:rPr>
                <w:sz w:val="24"/>
                <w:szCs w:val="24"/>
              </w:rPr>
              <w:t>Тема 1. Внешнеторговая деятельности и таможенное регулирование.</w:t>
            </w:r>
          </w:p>
          <w:p w14:paraId="0C2EFAD5" w14:textId="3436EBAF" w:rsidR="009372C1" w:rsidRPr="00F0664E" w:rsidRDefault="009372C1" w:rsidP="009372C1">
            <w:pPr>
              <w:tabs>
                <w:tab w:val="left" w:pos="993"/>
                <w:tab w:val="left" w:pos="1276"/>
                <w:tab w:val="left" w:pos="1418"/>
                <w:tab w:val="left" w:pos="2552"/>
              </w:tabs>
              <w:suppressAutoHyphens/>
              <w:contextualSpacing/>
              <w:rPr>
                <w:sz w:val="24"/>
                <w:szCs w:val="24"/>
              </w:rPr>
            </w:pPr>
          </w:p>
        </w:tc>
        <w:tc>
          <w:tcPr>
            <w:tcW w:w="5098" w:type="dxa"/>
          </w:tcPr>
          <w:p w14:paraId="19A1EFF3" w14:textId="0040AE5E" w:rsidR="00CC4BDE" w:rsidRPr="00F0664E" w:rsidRDefault="00CC4BDE" w:rsidP="00CC4BDE">
            <w:pPr>
              <w:jc w:val="both"/>
              <w:rPr>
                <w:bCs/>
                <w:sz w:val="24"/>
                <w:szCs w:val="24"/>
              </w:rPr>
            </w:pPr>
            <w:r w:rsidRPr="00F0664E">
              <w:rPr>
                <w:bCs/>
                <w:sz w:val="24"/>
                <w:szCs w:val="24"/>
              </w:rPr>
              <w:t xml:space="preserve">1. Понятие, сущность и виды внешнеторговой деятельности как части внешнеэкономической деятельности. </w:t>
            </w:r>
          </w:p>
          <w:p w14:paraId="747EFC24" w14:textId="77777777" w:rsidR="00CC4BDE" w:rsidRPr="00F0664E" w:rsidRDefault="00CC4BDE" w:rsidP="00CC4BDE">
            <w:pPr>
              <w:jc w:val="both"/>
              <w:rPr>
                <w:bCs/>
                <w:sz w:val="24"/>
                <w:szCs w:val="24"/>
              </w:rPr>
            </w:pPr>
            <w:r w:rsidRPr="00F0664E">
              <w:rPr>
                <w:bCs/>
                <w:sz w:val="24"/>
                <w:szCs w:val="24"/>
              </w:rPr>
              <w:t xml:space="preserve">2. Государственное регулирование внешнеторговой деятельности в РФ. </w:t>
            </w:r>
          </w:p>
          <w:p w14:paraId="469BDA21" w14:textId="77777777" w:rsidR="00CC4BDE" w:rsidRPr="00F0664E" w:rsidRDefault="00CC4BDE" w:rsidP="00CC4BDE">
            <w:pPr>
              <w:jc w:val="both"/>
              <w:rPr>
                <w:bCs/>
                <w:sz w:val="24"/>
                <w:szCs w:val="24"/>
              </w:rPr>
            </w:pPr>
            <w:r w:rsidRPr="00F0664E">
              <w:rPr>
                <w:bCs/>
                <w:sz w:val="24"/>
                <w:szCs w:val="24"/>
              </w:rPr>
              <w:t xml:space="preserve">3. Таможенное регулирование внешнеторговой деятельности как форма государственного воздействия. </w:t>
            </w:r>
          </w:p>
          <w:p w14:paraId="556D1CA2" w14:textId="77F8C7D2" w:rsidR="009372C1" w:rsidRPr="00F0664E" w:rsidRDefault="00CC4BDE" w:rsidP="009372C1">
            <w:pPr>
              <w:jc w:val="both"/>
              <w:rPr>
                <w:bCs/>
                <w:sz w:val="24"/>
                <w:szCs w:val="24"/>
              </w:rPr>
            </w:pPr>
            <w:r w:rsidRPr="00F0664E">
              <w:rPr>
                <w:bCs/>
                <w:sz w:val="24"/>
                <w:szCs w:val="24"/>
              </w:rPr>
              <w:t>4. Методы и принципы таможенного регулирования. Таможенно-тарифное и нетарифное регулирование внешнеторговой деятельности.</w:t>
            </w:r>
          </w:p>
          <w:p w14:paraId="7B1F65AD" w14:textId="77777777" w:rsidR="009372C1" w:rsidRPr="00F0664E" w:rsidRDefault="009372C1" w:rsidP="009372C1">
            <w:pPr>
              <w:keepNext/>
              <w:jc w:val="both"/>
              <w:rPr>
                <w:sz w:val="24"/>
                <w:szCs w:val="24"/>
              </w:rPr>
            </w:pPr>
          </w:p>
          <w:p w14:paraId="522156B9" w14:textId="6D76E394" w:rsidR="009372C1" w:rsidRPr="00F0664E" w:rsidRDefault="009372C1" w:rsidP="009372C1">
            <w:pPr>
              <w:keepNext/>
              <w:jc w:val="both"/>
              <w:rPr>
                <w:sz w:val="24"/>
                <w:szCs w:val="24"/>
              </w:rPr>
            </w:pPr>
            <w:r w:rsidRPr="00F0664E">
              <w:rPr>
                <w:sz w:val="24"/>
                <w:szCs w:val="24"/>
              </w:rPr>
              <w:t xml:space="preserve">Рекомендуемые источники: </w:t>
            </w:r>
          </w:p>
          <w:p w14:paraId="6408D0BF" w14:textId="0F82EE01"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3D0B8C" w14:textId="3426D3D8" w:rsidR="009372C1" w:rsidRPr="00F0664E" w:rsidRDefault="009372C1" w:rsidP="009372C1">
            <w:pPr>
              <w:keepNext/>
              <w:jc w:val="both"/>
              <w:rPr>
                <w:sz w:val="24"/>
                <w:szCs w:val="24"/>
              </w:rPr>
            </w:pPr>
            <w:r w:rsidRPr="00F0664E">
              <w:rPr>
                <w:sz w:val="24"/>
                <w:szCs w:val="24"/>
              </w:rPr>
              <w:t>Основная литература: 1, 2.</w:t>
            </w:r>
          </w:p>
          <w:p w14:paraId="5DF0E3BB" w14:textId="5BB9FA5F"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 xml:space="preserve">3, </w:t>
            </w:r>
            <w:r w:rsidRPr="00F0664E">
              <w:rPr>
                <w:sz w:val="24"/>
                <w:szCs w:val="24"/>
              </w:rPr>
              <w:t xml:space="preserve">4. </w:t>
            </w:r>
          </w:p>
          <w:p w14:paraId="7D5D7005" w14:textId="0D0A6C6E"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049F7006" w14:textId="7051EBCE"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48F1B706" w14:textId="77777777" w:rsidTr="006448DB">
        <w:tc>
          <w:tcPr>
            <w:tcW w:w="2552" w:type="dxa"/>
          </w:tcPr>
          <w:p w14:paraId="597511AB" w14:textId="554A8265"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2. Таможенный тариф и Товарная номенклатура внешнеэкономической деятельности.</w:t>
            </w:r>
          </w:p>
        </w:tc>
        <w:tc>
          <w:tcPr>
            <w:tcW w:w="5098" w:type="dxa"/>
          </w:tcPr>
          <w:p w14:paraId="21131886" w14:textId="77777777" w:rsidR="00F0664E" w:rsidRPr="00F0664E" w:rsidRDefault="00F0664E" w:rsidP="00F0664E">
            <w:pPr>
              <w:jc w:val="both"/>
              <w:rPr>
                <w:bCs/>
              </w:rPr>
            </w:pPr>
            <w:r w:rsidRPr="00F0664E">
              <w:rPr>
                <w:bCs/>
              </w:rPr>
              <w:t>1. Сущность, функции и виды таможенных тарифов. Сущность таможенных пошлин и их классификация.</w:t>
            </w:r>
          </w:p>
          <w:p w14:paraId="74A09A01" w14:textId="77777777" w:rsidR="00F0664E" w:rsidRPr="00F0664E" w:rsidRDefault="00F0664E" w:rsidP="00F0664E">
            <w:pPr>
              <w:pStyle w:val="Default"/>
              <w:jc w:val="both"/>
              <w:rPr>
                <w:bCs/>
                <w:sz w:val="24"/>
                <w:szCs w:val="24"/>
              </w:rPr>
            </w:pPr>
            <w:r w:rsidRPr="00F0664E">
              <w:rPr>
                <w:bCs/>
                <w:sz w:val="24"/>
                <w:szCs w:val="24"/>
              </w:rPr>
              <w:t xml:space="preserve">2. Гармонизированная система описания и кодирования товаров. </w:t>
            </w:r>
          </w:p>
          <w:p w14:paraId="50410396" w14:textId="77777777" w:rsidR="00F0664E" w:rsidRPr="00F0664E" w:rsidRDefault="00F0664E" w:rsidP="00F0664E">
            <w:pPr>
              <w:pStyle w:val="Default"/>
              <w:jc w:val="both"/>
              <w:rPr>
                <w:bCs/>
                <w:sz w:val="24"/>
                <w:szCs w:val="24"/>
              </w:rPr>
            </w:pPr>
            <w:r w:rsidRPr="00F0664E">
              <w:rPr>
                <w:bCs/>
                <w:sz w:val="24"/>
                <w:szCs w:val="24"/>
              </w:rPr>
              <w:t>3. Международная Конвенция о Гармонизированной системе описания и кодирования товаров.</w:t>
            </w:r>
          </w:p>
          <w:p w14:paraId="693368A2" w14:textId="77777777" w:rsidR="00F0664E" w:rsidRPr="00F0664E" w:rsidRDefault="00F0664E" w:rsidP="00F0664E">
            <w:pPr>
              <w:pStyle w:val="Default"/>
              <w:jc w:val="both"/>
              <w:rPr>
                <w:bCs/>
                <w:sz w:val="24"/>
                <w:szCs w:val="24"/>
              </w:rPr>
            </w:pPr>
            <w:r w:rsidRPr="00F0664E">
              <w:rPr>
                <w:bCs/>
                <w:sz w:val="24"/>
                <w:szCs w:val="24"/>
              </w:rPr>
              <w:t>4. Товарная номенклатура внешнеэкономической деятельности</w:t>
            </w:r>
            <w:r w:rsidRPr="00F0664E">
              <w:rPr>
                <w:bCs/>
                <w:color w:val="auto"/>
                <w:sz w:val="24"/>
                <w:szCs w:val="24"/>
              </w:rPr>
              <w:t xml:space="preserve"> ЕАЭС.</w:t>
            </w:r>
          </w:p>
          <w:p w14:paraId="0F935A59" w14:textId="77777777" w:rsidR="009372C1" w:rsidRPr="00F0664E" w:rsidRDefault="009372C1" w:rsidP="009372C1">
            <w:pPr>
              <w:keepNext/>
              <w:jc w:val="both"/>
              <w:rPr>
                <w:sz w:val="24"/>
                <w:szCs w:val="24"/>
              </w:rPr>
            </w:pPr>
            <w:r w:rsidRPr="00F0664E">
              <w:rPr>
                <w:sz w:val="24"/>
                <w:szCs w:val="24"/>
              </w:rPr>
              <w:lastRenderedPageBreak/>
              <w:t xml:space="preserve">Рекомендуемые источники: </w:t>
            </w:r>
          </w:p>
          <w:p w14:paraId="22FDB90A"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7AB06AA7" w14:textId="5C9E5329" w:rsidR="009372C1" w:rsidRPr="00F0664E" w:rsidRDefault="009372C1" w:rsidP="009372C1">
            <w:pPr>
              <w:keepNext/>
              <w:jc w:val="both"/>
              <w:rPr>
                <w:sz w:val="24"/>
                <w:szCs w:val="24"/>
              </w:rPr>
            </w:pPr>
            <w:r w:rsidRPr="00F0664E">
              <w:rPr>
                <w:sz w:val="24"/>
                <w:szCs w:val="24"/>
              </w:rPr>
              <w:t>Основная литература: 1.</w:t>
            </w:r>
          </w:p>
          <w:p w14:paraId="5CF88772" w14:textId="516DBAA2"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4</w:t>
            </w:r>
            <w:r w:rsidRPr="00F0664E">
              <w:rPr>
                <w:sz w:val="24"/>
                <w:szCs w:val="24"/>
              </w:rPr>
              <w:t xml:space="preserve">. </w:t>
            </w:r>
          </w:p>
          <w:p w14:paraId="010D6A33" w14:textId="2AD200F1"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7AAFE504" w14:textId="79B2BC5D"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53F9DF09" w14:textId="77777777" w:rsidTr="006448DB">
        <w:tc>
          <w:tcPr>
            <w:tcW w:w="2552" w:type="dxa"/>
          </w:tcPr>
          <w:p w14:paraId="7C074E32" w14:textId="26792DC4"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3. Таможенная стоимость товара и методы ее определения.</w:t>
            </w:r>
          </w:p>
        </w:tc>
        <w:tc>
          <w:tcPr>
            <w:tcW w:w="5098" w:type="dxa"/>
          </w:tcPr>
          <w:p w14:paraId="2063B277" w14:textId="77777777" w:rsidR="00F0664E" w:rsidRPr="00F0664E" w:rsidRDefault="00F0664E" w:rsidP="00F0664E">
            <w:pPr>
              <w:jc w:val="both"/>
              <w:rPr>
                <w:bCs/>
                <w:sz w:val="24"/>
                <w:szCs w:val="24"/>
              </w:rPr>
            </w:pPr>
            <w:r w:rsidRPr="00F0664E">
              <w:rPr>
                <w:bCs/>
                <w:sz w:val="24"/>
                <w:szCs w:val="24"/>
              </w:rPr>
              <w:t xml:space="preserve">1. Правовая основа по определению таможенной стоимости товара. </w:t>
            </w:r>
          </w:p>
          <w:p w14:paraId="2BC2334F" w14:textId="77777777" w:rsidR="00F0664E" w:rsidRPr="00F0664E" w:rsidRDefault="00F0664E" w:rsidP="00F0664E">
            <w:pPr>
              <w:jc w:val="both"/>
              <w:rPr>
                <w:bCs/>
                <w:sz w:val="24"/>
                <w:szCs w:val="24"/>
              </w:rPr>
            </w:pPr>
            <w:r w:rsidRPr="00F0664E">
              <w:rPr>
                <w:bCs/>
                <w:sz w:val="24"/>
                <w:szCs w:val="24"/>
              </w:rPr>
              <w:t xml:space="preserve">2. Методы определения таможенной стоимости товара. </w:t>
            </w:r>
          </w:p>
          <w:p w14:paraId="54371A64" w14:textId="77777777" w:rsidR="00F0664E" w:rsidRPr="00F0664E" w:rsidRDefault="00F0664E" w:rsidP="00F0664E">
            <w:pPr>
              <w:jc w:val="both"/>
              <w:rPr>
                <w:bCs/>
                <w:sz w:val="24"/>
                <w:szCs w:val="24"/>
              </w:rPr>
            </w:pPr>
            <w:r w:rsidRPr="00F0664E">
              <w:rPr>
                <w:bCs/>
                <w:sz w:val="24"/>
                <w:szCs w:val="24"/>
              </w:rPr>
              <w:t xml:space="preserve">3. Документы, подтверждающие заявленную таможенную стоимость товаров. </w:t>
            </w:r>
          </w:p>
          <w:p w14:paraId="60FC4D1C" w14:textId="77777777" w:rsidR="00F0664E" w:rsidRPr="00F0664E" w:rsidRDefault="00F0664E" w:rsidP="00F0664E">
            <w:pPr>
              <w:jc w:val="both"/>
              <w:rPr>
                <w:bCs/>
                <w:sz w:val="24"/>
                <w:szCs w:val="24"/>
              </w:rPr>
            </w:pPr>
            <w:r w:rsidRPr="00F0664E">
              <w:rPr>
                <w:bCs/>
                <w:sz w:val="24"/>
                <w:szCs w:val="24"/>
              </w:rPr>
              <w:t xml:space="preserve">4. Порядок декларирования таможенной стоимости товаров. Контроль таможенной стоимости товара. </w:t>
            </w:r>
          </w:p>
          <w:p w14:paraId="4A2722C2" w14:textId="77777777" w:rsidR="00F0664E" w:rsidRPr="00F0664E" w:rsidRDefault="00F0664E" w:rsidP="00F0664E">
            <w:pPr>
              <w:jc w:val="both"/>
              <w:rPr>
                <w:bCs/>
                <w:sz w:val="24"/>
                <w:szCs w:val="24"/>
              </w:rPr>
            </w:pPr>
            <w:r w:rsidRPr="00F0664E">
              <w:rPr>
                <w:bCs/>
                <w:sz w:val="24"/>
                <w:szCs w:val="24"/>
              </w:rPr>
              <w:t xml:space="preserve">5. Порядок контроля таможенной стоимости товаров до их выпуска. </w:t>
            </w:r>
          </w:p>
          <w:p w14:paraId="5A6D426B" w14:textId="77777777" w:rsidR="00F0664E" w:rsidRPr="00F0664E" w:rsidRDefault="00F0664E" w:rsidP="00F0664E">
            <w:pPr>
              <w:jc w:val="both"/>
              <w:rPr>
                <w:bCs/>
                <w:sz w:val="24"/>
                <w:szCs w:val="24"/>
              </w:rPr>
            </w:pPr>
            <w:r w:rsidRPr="00F0664E">
              <w:rPr>
                <w:bCs/>
                <w:sz w:val="24"/>
                <w:szCs w:val="24"/>
              </w:rPr>
              <w:t xml:space="preserve">6. Порядок проведения дополнительной проверки. </w:t>
            </w:r>
          </w:p>
          <w:p w14:paraId="4D68D013" w14:textId="0E8198A4" w:rsidR="009372C1" w:rsidRPr="00F0664E" w:rsidRDefault="00F0664E" w:rsidP="009372C1">
            <w:pPr>
              <w:jc w:val="both"/>
              <w:rPr>
                <w:bCs/>
                <w:sz w:val="24"/>
                <w:szCs w:val="24"/>
              </w:rPr>
            </w:pPr>
            <w:r w:rsidRPr="00F0664E">
              <w:rPr>
                <w:bCs/>
                <w:sz w:val="24"/>
                <w:szCs w:val="24"/>
              </w:rPr>
              <w:t>7. Контроль таможенной стоимости товаров после их выпуска.</w:t>
            </w:r>
          </w:p>
          <w:p w14:paraId="3BFF54E6" w14:textId="77777777" w:rsidR="009372C1" w:rsidRPr="00F0664E" w:rsidRDefault="009372C1" w:rsidP="009372C1">
            <w:pPr>
              <w:keepNext/>
              <w:jc w:val="both"/>
              <w:rPr>
                <w:sz w:val="24"/>
                <w:szCs w:val="24"/>
              </w:rPr>
            </w:pPr>
          </w:p>
          <w:p w14:paraId="5B26AF5B"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76222A58" w14:textId="080AA342"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7BF6E94" w14:textId="77777777" w:rsidR="009372C1" w:rsidRPr="00F0664E" w:rsidRDefault="009372C1" w:rsidP="009372C1">
            <w:pPr>
              <w:keepNext/>
              <w:jc w:val="both"/>
              <w:rPr>
                <w:sz w:val="24"/>
                <w:szCs w:val="24"/>
              </w:rPr>
            </w:pPr>
            <w:r w:rsidRPr="00F0664E">
              <w:rPr>
                <w:sz w:val="24"/>
                <w:szCs w:val="24"/>
              </w:rPr>
              <w:t>Основная литература: 1.</w:t>
            </w:r>
          </w:p>
          <w:p w14:paraId="2601D9F1"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519AE2B" w14:textId="277425CF"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053B6E0F" w14:textId="5AD5B1F3"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3FF444F3" w14:textId="77777777" w:rsidTr="006448DB">
        <w:tc>
          <w:tcPr>
            <w:tcW w:w="2552" w:type="dxa"/>
          </w:tcPr>
          <w:p w14:paraId="11DD8036" w14:textId="77777777" w:rsidR="009372C1" w:rsidRPr="00F0664E" w:rsidRDefault="009372C1" w:rsidP="009372C1">
            <w:pPr>
              <w:jc w:val="both"/>
              <w:rPr>
                <w:sz w:val="24"/>
                <w:szCs w:val="24"/>
              </w:rPr>
            </w:pPr>
            <w:r w:rsidRPr="00F0664E">
              <w:rPr>
                <w:sz w:val="24"/>
                <w:szCs w:val="24"/>
              </w:rPr>
              <w:t>Тема 4. Происхождения товара, тарифные льготы и преференции как инструменты регулирования внешнеторговой деятельности.</w:t>
            </w:r>
          </w:p>
          <w:p w14:paraId="33EE2ED7" w14:textId="5219E4F8" w:rsidR="009372C1" w:rsidRPr="00F0664E" w:rsidRDefault="009372C1" w:rsidP="009372C1">
            <w:pPr>
              <w:tabs>
                <w:tab w:val="left" w:pos="993"/>
                <w:tab w:val="left" w:pos="1276"/>
                <w:tab w:val="left" w:pos="1418"/>
                <w:tab w:val="left" w:pos="2552"/>
              </w:tabs>
              <w:suppressAutoHyphens/>
              <w:contextualSpacing/>
              <w:rPr>
                <w:b/>
                <w:sz w:val="24"/>
                <w:szCs w:val="24"/>
              </w:rPr>
            </w:pPr>
          </w:p>
        </w:tc>
        <w:tc>
          <w:tcPr>
            <w:tcW w:w="5098" w:type="dxa"/>
          </w:tcPr>
          <w:p w14:paraId="50A0A3D7" w14:textId="77777777" w:rsidR="00F0664E" w:rsidRPr="00F0664E" w:rsidRDefault="00F0664E" w:rsidP="00F0664E">
            <w:pPr>
              <w:jc w:val="both"/>
              <w:rPr>
                <w:bCs/>
                <w:sz w:val="24"/>
                <w:szCs w:val="24"/>
              </w:rPr>
            </w:pPr>
            <w:r w:rsidRPr="00F0664E">
              <w:rPr>
                <w:bCs/>
                <w:sz w:val="24"/>
                <w:szCs w:val="24"/>
              </w:rPr>
              <w:t xml:space="preserve">1. Определение происхождения товаров: понятие и цель определения. </w:t>
            </w:r>
          </w:p>
          <w:p w14:paraId="3DBA4559" w14:textId="77777777" w:rsidR="00F0664E" w:rsidRPr="00F0664E" w:rsidRDefault="00F0664E" w:rsidP="00F0664E">
            <w:pPr>
              <w:jc w:val="both"/>
              <w:rPr>
                <w:bCs/>
                <w:sz w:val="24"/>
                <w:szCs w:val="24"/>
              </w:rPr>
            </w:pPr>
            <w:r w:rsidRPr="00F0664E">
              <w:rPr>
                <w:bCs/>
                <w:sz w:val="24"/>
                <w:szCs w:val="24"/>
              </w:rPr>
              <w:t xml:space="preserve">2. Правила определения происхождения товаров. </w:t>
            </w:r>
          </w:p>
          <w:p w14:paraId="2E0343CC" w14:textId="77777777" w:rsidR="00F0664E" w:rsidRPr="00F0664E" w:rsidRDefault="00F0664E" w:rsidP="00F0664E">
            <w:pPr>
              <w:jc w:val="both"/>
              <w:rPr>
                <w:bCs/>
                <w:sz w:val="24"/>
                <w:szCs w:val="24"/>
              </w:rPr>
            </w:pPr>
            <w:r w:rsidRPr="00F0664E">
              <w:rPr>
                <w:bCs/>
                <w:sz w:val="24"/>
                <w:szCs w:val="24"/>
              </w:rPr>
              <w:t xml:space="preserve">3. Особенности определения происхождения товаров, происходящих из государств – участников СНГ. </w:t>
            </w:r>
          </w:p>
          <w:p w14:paraId="1AC1E487" w14:textId="65ECA9A8" w:rsidR="009372C1" w:rsidRPr="00F0664E" w:rsidRDefault="00F0664E" w:rsidP="009372C1">
            <w:pPr>
              <w:jc w:val="both"/>
              <w:rPr>
                <w:bCs/>
                <w:sz w:val="24"/>
                <w:szCs w:val="24"/>
              </w:rPr>
            </w:pPr>
            <w:r w:rsidRPr="00F0664E">
              <w:rPr>
                <w:bCs/>
                <w:sz w:val="24"/>
                <w:szCs w:val="24"/>
              </w:rPr>
              <w:t xml:space="preserve">4. Особенности определения происхождения товаров, происходящих из развивающихся и наименее развитых стран. </w:t>
            </w:r>
          </w:p>
          <w:p w14:paraId="1E90DAF3" w14:textId="77777777" w:rsidR="009372C1" w:rsidRPr="00F0664E" w:rsidRDefault="009372C1" w:rsidP="009372C1">
            <w:pPr>
              <w:keepNext/>
              <w:jc w:val="both"/>
              <w:rPr>
                <w:sz w:val="24"/>
                <w:szCs w:val="24"/>
              </w:rPr>
            </w:pPr>
          </w:p>
          <w:p w14:paraId="4B34271C"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ACD439A" w14:textId="1838EB1A"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FA72A0A" w14:textId="77777777" w:rsidR="009372C1" w:rsidRPr="00F0664E" w:rsidRDefault="009372C1" w:rsidP="009372C1">
            <w:pPr>
              <w:keepNext/>
              <w:jc w:val="both"/>
              <w:rPr>
                <w:sz w:val="24"/>
                <w:szCs w:val="24"/>
              </w:rPr>
            </w:pPr>
            <w:r w:rsidRPr="00F0664E">
              <w:rPr>
                <w:sz w:val="24"/>
                <w:szCs w:val="24"/>
              </w:rPr>
              <w:t>Основная литература: 1.</w:t>
            </w:r>
          </w:p>
          <w:p w14:paraId="6B0472DC"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3B1CBE87" w14:textId="6C8293BB"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58C60680" w14:textId="21E2D464"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88AE857" w14:textId="77777777" w:rsidTr="006448DB">
        <w:tc>
          <w:tcPr>
            <w:tcW w:w="2552" w:type="dxa"/>
          </w:tcPr>
          <w:p w14:paraId="3FBCC7F6" w14:textId="798C607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5. Система запретов и ограничений внешнеторговой деятельности</w:t>
            </w:r>
          </w:p>
        </w:tc>
        <w:tc>
          <w:tcPr>
            <w:tcW w:w="5098" w:type="dxa"/>
          </w:tcPr>
          <w:p w14:paraId="1E95916D" w14:textId="77777777" w:rsidR="00F0664E" w:rsidRPr="00F0664E" w:rsidRDefault="00F0664E" w:rsidP="00F0664E">
            <w:pPr>
              <w:tabs>
                <w:tab w:val="left" w:pos="1200"/>
              </w:tabs>
              <w:suppressAutoHyphens/>
              <w:jc w:val="both"/>
              <w:rPr>
                <w:sz w:val="24"/>
                <w:szCs w:val="24"/>
              </w:rPr>
            </w:pPr>
            <w:r w:rsidRPr="00F0664E">
              <w:rPr>
                <w:sz w:val="24"/>
                <w:szCs w:val="24"/>
              </w:rPr>
              <w:t xml:space="preserve">1. Запреты и ограничения во внешнеторговой деятельности: понятие и назначение. </w:t>
            </w:r>
          </w:p>
          <w:p w14:paraId="6AF8B9D1" w14:textId="77777777" w:rsidR="00F0664E" w:rsidRPr="00F0664E" w:rsidRDefault="00F0664E" w:rsidP="00F0664E">
            <w:pPr>
              <w:tabs>
                <w:tab w:val="left" w:pos="1200"/>
              </w:tabs>
              <w:suppressAutoHyphens/>
              <w:jc w:val="both"/>
              <w:rPr>
                <w:sz w:val="24"/>
                <w:szCs w:val="24"/>
              </w:rPr>
            </w:pPr>
            <w:r w:rsidRPr="00F0664E">
              <w:rPr>
                <w:sz w:val="24"/>
                <w:szCs w:val="24"/>
              </w:rPr>
              <w:t xml:space="preserve">2. Особенности международной классификации запретов и ограничений. </w:t>
            </w:r>
          </w:p>
          <w:p w14:paraId="62FD821B" w14:textId="77777777" w:rsidR="00F0664E" w:rsidRPr="00F0664E" w:rsidRDefault="00F0664E" w:rsidP="00F0664E">
            <w:pPr>
              <w:tabs>
                <w:tab w:val="left" w:pos="1200"/>
              </w:tabs>
              <w:suppressAutoHyphens/>
              <w:jc w:val="both"/>
              <w:rPr>
                <w:sz w:val="24"/>
                <w:szCs w:val="24"/>
              </w:rPr>
            </w:pPr>
            <w:r w:rsidRPr="00F0664E">
              <w:rPr>
                <w:sz w:val="24"/>
                <w:szCs w:val="24"/>
              </w:rPr>
              <w:t xml:space="preserve">3. Система запретов и ограничений в сфере внешней торговли товарами в условиях функционирования ЕАЭС. </w:t>
            </w:r>
          </w:p>
          <w:p w14:paraId="32753753" w14:textId="77777777" w:rsidR="00F0664E" w:rsidRPr="00F0664E" w:rsidRDefault="00F0664E" w:rsidP="00F0664E">
            <w:pPr>
              <w:tabs>
                <w:tab w:val="left" w:pos="1200"/>
              </w:tabs>
              <w:suppressAutoHyphens/>
              <w:jc w:val="both"/>
              <w:rPr>
                <w:sz w:val="24"/>
                <w:szCs w:val="24"/>
              </w:rPr>
            </w:pPr>
            <w:r w:rsidRPr="00F0664E">
              <w:rPr>
                <w:sz w:val="24"/>
                <w:szCs w:val="24"/>
              </w:rPr>
              <w:t>4. Нормы законодательства по порядку применения и контролю за соблюдением запретов и ограничений.</w:t>
            </w:r>
          </w:p>
          <w:p w14:paraId="5BE3FF10" w14:textId="77777777" w:rsidR="009372C1" w:rsidRPr="00F0664E" w:rsidRDefault="009372C1" w:rsidP="009372C1">
            <w:pPr>
              <w:keepNext/>
              <w:jc w:val="both"/>
              <w:rPr>
                <w:sz w:val="24"/>
                <w:szCs w:val="24"/>
              </w:rPr>
            </w:pPr>
            <w:r w:rsidRPr="00F0664E">
              <w:rPr>
                <w:sz w:val="24"/>
                <w:szCs w:val="24"/>
              </w:rPr>
              <w:lastRenderedPageBreak/>
              <w:t xml:space="preserve">Рекомендуемые источники: </w:t>
            </w:r>
          </w:p>
          <w:p w14:paraId="54BCF17D"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6F8918BB" w14:textId="2A651154" w:rsidR="009372C1" w:rsidRPr="00F0664E" w:rsidRDefault="009372C1" w:rsidP="009372C1">
            <w:pPr>
              <w:keepNext/>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7986B358"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84FFC23" w14:textId="42FA65E9"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3F88A767" w14:textId="23BE9FBD"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545B1551" w14:textId="77777777" w:rsidTr="006448DB">
        <w:tc>
          <w:tcPr>
            <w:tcW w:w="2552" w:type="dxa"/>
          </w:tcPr>
          <w:p w14:paraId="3F07842F" w14:textId="195CE489" w:rsidR="009372C1" w:rsidRPr="00F0664E" w:rsidRDefault="009372C1" w:rsidP="009372C1">
            <w:pPr>
              <w:tabs>
                <w:tab w:val="left" w:pos="993"/>
                <w:tab w:val="left" w:pos="1276"/>
                <w:tab w:val="left" w:pos="1418"/>
                <w:tab w:val="left" w:pos="2552"/>
              </w:tabs>
              <w:suppressAutoHyphens/>
              <w:contextualSpacing/>
              <w:rPr>
                <w:sz w:val="24"/>
                <w:szCs w:val="24"/>
              </w:rPr>
            </w:pPr>
            <w:r w:rsidRPr="00F0664E">
              <w:rPr>
                <w:sz w:val="24"/>
                <w:szCs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5098" w:type="dxa"/>
          </w:tcPr>
          <w:p w14:paraId="04ACE207" w14:textId="77777777" w:rsidR="00F0664E" w:rsidRPr="00F0664E" w:rsidRDefault="00F0664E" w:rsidP="00F0664E">
            <w:pPr>
              <w:suppressAutoHyphens/>
              <w:jc w:val="both"/>
              <w:rPr>
                <w:sz w:val="24"/>
                <w:szCs w:val="24"/>
              </w:rPr>
            </w:pPr>
            <w:r w:rsidRPr="00F0664E">
              <w:rPr>
                <w:sz w:val="24"/>
                <w:szCs w:val="24"/>
              </w:rPr>
              <w:t xml:space="preserve">1. Лицензирование и квотирование в сфере внешней торговли как меры количественных ограничений экспорта и (или) импорта. </w:t>
            </w:r>
          </w:p>
          <w:p w14:paraId="7767C6D6" w14:textId="77777777" w:rsidR="00F0664E" w:rsidRPr="00F0664E" w:rsidRDefault="00F0664E" w:rsidP="00F0664E">
            <w:pPr>
              <w:suppressAutoHyphens/>
              <w:jc w:val="both"/>
              <w:rPr>
                <w:sz w:val="24"/>
                <w:szCs w:val="24"/>
              </w:rPr>
            </w:pPr>
            <w:r w:rsidRPr="00F0664E">
              <w:rPr>
                <w:sz w:val="24"/>
                <w:szCs w:val="24"/>
              </w:rPr>
              <w:t xml:space="preserve">2. Основные категории товаров, экспорт и (или) импорт которых осуществляется по лицензиям. </w:t>
            </w:r>
          </w:p>
          <w:p w14:paraId="6343E498" w14:textId="77777777" w:rsidR="00F0664E" w:rsidRPr="00F0664E" w:rsidRDefault="00F0664E" w:rsidP="00F0664E">
            <w:pPr>
              <w:suppressAutoHyphens/>
              <w:jc w:val="both"/>
              <w:rPr>
                <w:sz w:val="24"/>
                <w:szCs w:val="24"/>
              </w:rPr>
            </w:pPr>
            <w:r w:rsidRPr="00F0664E">
              <w:rPr>
                <w:sz w:val="24"/>
                <w:szCs w:val="24"/>
              </w:rPr>
              <w:t xml:space="preserve">3. Основные виды лицензий и их отличительные признаки. Порядок лицензирования. </w:t>
            </w:r>
          </w:p>
          <w:p w14:paraId="3EA587F1" w14:textId="77777777" w:rsidR="00F0664E" w:rsidRPr="00F0664E" w:rsidRDefault="00F0664E" w:rsidP="00F0664E">
            <w:pPr>
              <w:suppressAutoHyphens/>
              <w:jc w:val="both"/>
              <w:rPr>
                <w:sz w:val="24"/>
                <w:szCs w:val="24"/>
              </w:rPr>
            </w:pPr>
            <w:r w:rsidRPr="00F0664E">
              <w:rPr>
                <w:sz w:val="24"/>
                <w:szCs w:val="24"/>
              </w:rPr>
              <w:t xml:space="preserve">4. Основные категории квотируемых товаров. </w:t>
            </w:r>
          </w:p>
          <w:p w14:paraId="6F5CF187" w14:textId="77777777" w:rsidR="00F0664E" w:rsidRPr="00F0664E" w:rsidRDefault="00F0664E" w:rsidP="00F0664E">
            <w:pPr>
              <w:suppressAutoHyphens/>
              <w:jc w:val="both"/>
              <w:rPr>
                <w:sz w:val="24"/>
                <w:szCs w:val="24"/>
              </w:rPr>
            </w:pPr>
            <w:r w:rsidRPr="00F0664E">
              <w:rPr>
                <w:sz w:val="24"/>
                <w:szCs w:val="24"/>
              </w:rPr>
              <w:t xml:space="preserve">5. Виды импортных квот. Порядок проведения конкурсов и аукционов по продаже экспортных и импортных квот. </w:t>
            </w:r>
          </w:p>
          <w:p w14:paraId="5BAAC519" w14:textId="77777777" w:rsidR="00F0664E" w:rsidRPr="00F0664E" w:rsidRDefault="00F0664E" w:rsidP="00F0664E">
            <w:pPr>
              <w:suppressAutoHyphens/>
              <w:jc w:val="both"/>
              <w:rPr>
                <w:sz w:val="24"/>
                <w:szCs w:val="24"/>
              </w:rPr>
            </w:pPr>
            <w:r w:rsidRPr="00F0664E">
              <w:rPr>
                <w:sz w:val="24"/>
                <w:szCs w:val="24"/>
              </w:rPr>
              <w:t xml:space="preserve">6. Особенности таможенного контроля за ввозом и вывозом лицензируемых товаров. </w:t>
            </w:r>
          </w:p>
          <w:p w14:paraId="3438F605" w14:textId="77777777" w:rsidR="009372C1" w:rsidRPr="00F0664E" w:rsidRDefault="009372C1" w:rsidP="009372C1">
            <w:pPr>
              <w:keepNext/>
              <w:jc w:val="both"/>
              <w:rPr>
                <w:sz w:val="24"/>
                <w:szCs w:val="24"/>
              </w:rPr>
            </w:pPr>
          </w:p>
          <w:p w14:paraId="688F76D8"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62CF333A" w14:textId="4A8B9610"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ED3474" w14:textId="77777777" w:rsidR="009372C1" w:rsidRPr="00F0664E" w:rsidRDefault="009372C1" w:rsidP="009372C1">
            <w:pPr>
              <w:keepNext/>
              <w:jc w:val="both"/>
              <w:rPr>
                <w:sz w:val="24"/>
                <w:szCs w:val="24"/>
              </w:rPr>
            </w:pPr>
            <w:r w:rsidRPr="00F0664E">
              <w:rPr>
                <w:sz w:val="24"/>
                <w:szCs w:val="24"/>
              </w:rPr>
              <w:t>Основная литература: 1.</w:t>
            </w:r>
          </w:p>
          <w:p w14:paraId="44020DB2"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1E66D193" w14:textId="6C38AEE3" w:rsidR="009372C1" w:rsidRPr="00F0664E" w:rsidRDefault="009372C1" w:rsidP="009372C1">
            <w:pPr>
              <w:keepNext/>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6982A75A" w14:textId="0759F1EF"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53E2DFB" w14:textId="77777777" w:rsidTr="006448DB">
        <w:tc>
          <w:tcPr>
            <w:tcW w:w="2552" w:type="dxa"/>
          </w:tcPr>
          <w:p w14:paraId="1F6D08C3" w14:textId="1BB81DA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7. Особенности перемещения через таможенную границу ЕАЭС товаров, подлежащих запретам и ограничениям.</w:t>
            </w:r>
          </w:p>
        </w:tc>
        <w:tc>
          <w:tcPr>
            <w:tcW w:w="5098" w:type="dxa"/>
          </w:tcPr>
          <w:p w14:paraId="1EBBC4B6" w14:textId="77777777" w:rsidR="00F0664E" w:rsidRPr="00F0664E" w:rsidRDefault="00F0664E" w:rsidP="00F0664E">
            <w:pPr>
              <w:ind w:firstLine="22"/>
              <w:jc w:val="both"/>
              <w:rPr>
                <w:bCs/>
                <w:sz w:val="24"/>
                <w:szCs w:val="24"/>
              </w:rPr>
            </w:pPr>
            <w:r w:rsidRPr="00F0664E">
              <w:rPr>
                <w:bCs/>
                <w:sz w:val="24"/>
                <w:szCs w:val="24"/>
              </w:rPr>
              <w:t xml:space="preserve">1. Меры технического регулирования в отношении товаров, ввозимых на таможенную территорию ЕАЭС. Сущность технического регулирования. </w:t>
            </w:r>
          </w:p>
          <w:p w14:paraId="24763457" w14:textId="77777777" w:rsidR="00F0664E" w:rsidRPr="00F0664E" w:rsidRDefault="00F0664E" w:rsidP="00F0664E">
            <w:pPr>
              <w:ind w:firstLine="22"/>
              <w:jc w:val="both"/>
              <w:rPr>
                <w:bCs/>
                <w:sz w:val="24"/>
                <w:szCs w:val="24"/>
              </w:rPr>
            </w:pPr>
            <w:r w:rsidRPr="00F0664E">
              <w:rPr>
                <w:bCs/>
                <w:sz w:val="24"/>
                <w:szCs w:val="24"/>
              </w:rPr>
              <w:t xml:space="preserve">2. Подтверждение соответствия как элемент технического регулирования. Формы подтверждения соответствия. </w:t>
            </w:r>
          </w:p>
          <w:p w14:paraId="65C2A640" w14:textId="77777777" w:rsidR="00F0664E" w:rsidRPr="00F0664E" w:rsidRDefault="00F0664E" w:rsidP="00F0664E">
            <w:pPr>
              <w:ind w:firstLine="22"/>
              <w:jc w:val="both"/>
              <w:rPr>
                <w:bCs/>
                <w:sz w:val="24"/>
                <w:szCs w:val="24"/>
              </w:rPr>
            </w:pPr>
            <w:r w:rsidRPr="00F0664E">
              <w:rPr>
                <w:bCs/>
                <w:sz w:val="24"/>
                <w:szCs w:val="24"/>
              </w:rPr>
              <w:t xml:space="preserve">3. Порядок проведения обязательной сертификации и декларирования соответствия. Схемы декларирования соответствия. </w:t>
            </w:r>
          </w:p>
          <w:p w14:paraId="7770CB60" w14:textId="77777777" w:rsidR="00F0664E" w:rsidRPr="00F0664E" w:rsidRDefault="00F0664E" w:rsidP="00F0664E">
            <w:pPr>
              <w:ind w:firstLine="22"/>
              <w:jc w:val="both"/>
              <w:rPr>
                <w:bCs/>
                <w:sz w:val="24"/>
                <w:szCs w:val="24"/>
              </w:rPr>
            </w:pPr>
            <w:r w:rsidRPr="00F0664E">
              <w:rPr>
                <w:bCs/>
                <w:sz w:val="24"/>
                <w:szCs w:val="24"/>
              </w:rPr>
              <w:t xml:space="preserve">4. Нормативная правовая основа, регламентирующая обязательное подтверждение соответствия продукции, ввозимой на таможенную территорию ЕАЭС. </w:t>
            </w:r>
          </w:p>
          <w:p w14:paraId="3D3711D2" w14:textId="77777777" w:rsidR="00F0664E" w:rsidRPr="00F0664E" w:rsidRDefault="00F0664E" w:rsidP="00F0664E">
            <w:pPr>
              <w:ind w:firstLine="22"/>
              <w:jc w:val="both"/>
              <w:rPr>
                <w:bCs/>
                <w:sz w:val="24"/>
                <w:szCs w:val="24"/>
              </w:rPr>
            </w:pPr>
            <w:r w:rsidRPr="00F0664E">
              <w:rPr>
                <w:bCs/>
                <w:sz w:val="24"/>
                <w:szCs w:val="24"/>
              </w:rPr>
              <w:t xml:space="preserve">5. Номенклатура товаров, для которых требуется обязательное подтверждение соответствия при их ввозе на таможенную территорию ЕАЭС. </w:t>
            </w:r>
          </w:p>
          <w:p w14:paraId="04B36728" w14:textId="77777777" w:rsidR="00F0664E" w:rsidRPr="00F0664E" w:rsidRDefault="00F0664E" w:rsidP="00F0664E">
            <w:pPr>
              <w:ind w:firstLine="22"/>
              <w:jc w:val="both"/>
              <w:rPr>
                <w:bCs/>
                <w:sz w:val="24"/>
                <w:szCs w:val="24"/>
              </w:rPr>
            </w:pPr>
            <w:r w:rsidRPr="00F0664E">
              <w:rPr>
                <w:bCs/>
                <w:sz w:val="24"/>
                <w:szCs w:val="24"/>
              </w:rPr>
              <w:t xml:space="preserve">6. Порядок помещения товаров, подлежащих обязательному подтверждению соответствия, под таможенные процедуры. </w:t>
            </w:r>
          </w:p>
          <w:p w14:paraId="405D42A0" w14:textId="77777777" w:rsidR="009372C1" w:rsidRPr="00F0664E" w:rsidRDefault="009372C1" w:rsidP="00F0664E">
            <w:pPr>
              <w:keepNext/>
              <w:ind w:firstLine="22"/>
              <w:jc w:val="both"/>
              <w:rPr>
                <w:sz w:val="24"/>
                <w:szCs w:val="24"/>
              </w:rPr>
            </w:pPr>
          </w:p>
          <w:p w14:paraId="4E588207" w14:textId="77777777" w:rsidR="009372C1" w:rsidRPr="00F0664E" w:rsidRDefault="009372C1" w:rsidP="00F0664E">
            <w:pPr>
              <w:keepNext/>
              <w:ind w:firstLine="22"/>
              <w:jc w:val="both"/>
              <w:rPr>
                <w:sz w:val="24"/>
                <w:szCs w:val="24"/>
              </w:rPr>
            </w:pPr>
            <w:r w:rsidRPr="00F0664E">
              <w:rPr>
                <w:sz w:val="24"/>
                <w:szCs w:val="24"/>
              </w:rPr>
              <w:t xml:space="preserve">Рекомендуемые источники: </w:t>
            </w:r>
          </w:p>
          <w:p w14:paraId="34812195" w14:textId="57202412" w:rsidR="009372C1" w:rsidRPr="00F0664E" w:rsidRDefault="009372C1" w:rsidP="00F0664E">
            <w:pPr>
              <w:keepNext/>
              <w:ind w:firstLine="22"/>
              <w:jc w:val="both"/>
              <w:rPr>
                <w:sz w:val="24"/>
                <w:szCs w:val="24"/>
              </w:rPr>
            </w:pPr>
            <w:r w:rsidRPr="00F0664E">
              <w:rPr>
                <w:sz w:val="24"/>
                <w:szCs w:val="24"/>
              </w:rPr>
              <w:t xml:space="preserve">Нормативные-правовые акты: 1, </w:t>
            </w:r>
            <w:r w:rsidR="00F71407">
              <w:rPr>
                <w:sz w:val="24"/>
                <w:szCs w:val="24"/>
              </w:rPr>
              <w:t>4</w:t>
            </w:r>
            <w:r w:rsidRPr="00F0664E">
              <w:rPr>
                <w:sz w:val="24"/>
                <w:szCs w:val="24"/>
              </w:rPr>
              <w:t xml:space="preserve">, </w:t>
            </w:r>
            <w:r w:rsidR="00F71407">
              <w:rPr>
                <w:sz w:val="24"/>
                <w:szCs w:val="24"/>
              </w:rPr>
              <w:t>5, 6</w:t>
            </w:r>
            <w:r w:rsidRPr="00F0664E">
              <w:rPr>
                <w:sz w:val="24"/>
                <w:szCs w:val="24"/>
              </w:rPr>
              <w:t xml:space="preserve">. </w:t>
            </w:r>
          </w:p>
          <w:p w14:paraId="58F21F34" w14:textId="462B0EE2" w:rsidR="009372C1" w:rsidRPr="00F0664E" w:rsidRDefault="009372C1" w:rsidP="00F0664E">
            <w:pPr>
              <w:keepNext/>
              <w:ind w:firstLine="22"/>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5BA3F212" w14:textId="77777777" w:rsidR="009372C1" w:rsidRPr="00F0664E" w:rsidRDefault="009372C1" w:rsidP="00F0664E">
            <w:pPr>
              <w:keepNext/>
              <w:ind w:firstLine="22"/>
              <w:jc w:val="both"/>
              <w:rPr>
                <w:sz w:val="24"/>
                <w:szCs w:val="24"/>
              </w:rPr>
            </w:pPr>
            <w:r w:rsidRPr="00F0664E">
              <w:rPr>
                <w:sz w:val="24"/>
                <w:szCs w:val="24"/>
              </w:rPr>
              <w:t xml:space="preserve">Дополнительная: 3. </w:t>
            </w:r>
          </w:p>
          <w:p w14:paraId="34F5E9E5" w14:textId="33DF30C4" w:rsidR="009372C1" w:rsidRPr="00F0664E" w:rsidRDefault="009372C1" w:rsidP="00F0664E">
            <w:pPr>
              <w:keepNext/>
              <w:ind w:firstLine="22"/>
              <w:jc w:val="both"/>
              <w:rPr>
                <w:sz w:val="24"/>
                <w:szCs w:val="24"/>
              </w:rPr>
            </w:pPr>
            <w:r w:rsidRPr="00F0664E">
              <w:rPr>
                <w:sz w:val="24"/>
                <w:szCs w:val="24"/>
              </w:rPr>
              <w:t>Ресурсы INTERNET: 1-</w:t>
            </w:r>
            <w:r w:rsidR="00903F2B">
              <w:rPr>
                <w:sz w:val="24"/>
                <w:szCs w:val="24"/>
              </w:rPr>
              <w:t>6</w:t>
            </w:r>
            <w:r w:rsidRPr="00F0664E">
              <w:rPr>
                <w:sz w:val="24"/>
                <w:szCs w:val="24"/>
              </w:rPr>
              <w:t>.</w:t>
            </w:r>
          </w:p>
        </w:tc>
        <w:tc>
          <w:tcPr>
            <w:tcW w:w="1701" w:type="dxa"/>
          </w:tcPr>
          <w:p w14:paraId="591AD3DA" w14:textId="0B1ACF77"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92584772"/>
      <w:r w:rsidRPr="00CD3C3E">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5"/>
        <w:gridCol w:w="2121"/>
      </w:tblGrid>
      <w:tr w:rsidR="00F26AE9" w:rsidRPr="00F0664E" w14:paraId="2F0A45DD" w14:textId="77777777" w:rsidTr="00F26AE9">
        <w:tc>
          <w:tcPr>
            <w:tcW w:w="1344" w:type="pct"/>
            <w:shd w:val="clear" w:color="auto" w:fill="auto"/>
          </w:tcPr>
          <w:p w14:paraId="26D464DD" w14:textId="77777777" w:rsidR="002D5640" w:rsidRPr="00F0664E" w:rsidRDefault="002D5640" w:rsidP="005D48EB">
            <w:pPr>
              <w:jc w:val="center"/>
              <w:rPr>
                <w:b/>
                <w:bCs/>
              </w:rPr>
            </w:pPr>
            <w:r w:rsidRPr="00F0664E">
              <w:rPr>
                <w:b/>
                <w:bCs/>
              </w:rPr>
              <w:t>Наименование тем (разделов) дисциплины</w:t>
            </w:r>
          </w:p>
        </w:tc>
        <w:tc>
          <w:tcPr>
            <w:tcW w:w="2538" w:type="pct"/>
            <w:shd w:val="clear" w:color="auto" w:fill="auto"/>
          </w:tcPr>
          <w:p w14:paraId="3D2E338C" w14:textId="3D5A0C12" w:rsidR="002D5640" w:rsidRPr="00F0664E" w:rsidRDefault="002D5640" w:rsidP="005D48EB">
            <w:pPr>
              <w:jc w:val="center"/>
              <w:rPr>
                <w:b/>
                <w:bCs/>
              </w:rPr>
            </w:pPr>
            <w:r w:rsidRPr="00F0664E">
              <w:rPr>
                <w:b/>
                <w:bCs/>
              </w:rPr>
              <w:t>Перечень вопросов, отводимых на самостоятельное освоение</w:t>
            </w:r>
          </w:p>
        </w:tc>
        <w:tc>
          <w:tcPr>
            <w:tcW w:w="1118" w:type="pct"/>
          </w:tcPr>
          <w:p w14:paraId="307C63B8" w14:textId="77777777" w:rsidR="002D5640" w:rsidRPr="00F0664E" w:rsidRDefault="002D5640" w:rsidP="005D48EB">
            <w:pPr>
              <w:jc w:val="center"/>
              <w:rPr>
                <w:b/>
                <w:bCs/>
              </w:rPr>
            </w:pPr>
            <w:r w:rsidRPr="00F0664E">
              <w:rPr>
                <w:b/>
                <w:bCs/>
              </w:rPr>
              <w:t>Формы внеаудиторной самостоятельной работы</w:t>
            </w:r>
          </w:p>
        </w:tc>
      </w:tr>
      <w:tr w:rsidR="009372C1" w:rsidRPr="00F0664E" w14:paraId="16AE845E" w14:textId="77777777" w:rsidTr="00F26AE9">
        <w:tc>
          <w:tcPr>
            <w:tcW w:w="1344" w:type="pct"/>
            <w:shd w:val="clear" w:color="auto" w:fill="auto"/>
          </w:tcPr>
          <w:p w14:paraId="0382D0B0" w14:textId="77777777" w:rsidR="009372C1" w:rsidRPr="00F0664E" w:rsidRDefault="009372C1" w:rsidP="009372C1">
            <w:pPr>
              <w:jc w:val="both"/>
            </w:pPr>
            <w:r w:rsidRPr="00F0664E">
              <w:t>Тема 1. Внешнеторговая деятельности и таможенное регулирование.</w:t>
            </w:r>
          </w:p>
          <w:p w14:paraId="3826F5B8" w14:textId="4C6A7358" w:rsidR="009372C1" w:rsidRPr="00F0664E" w:rsidRDefault="009372C1" w:rsidP="009372C1"/>
        </w:tc>
        <w:tc>
          <w:tcPr>
            <w:tcW w:w="2538" w:type="pct"/>
            <w:shd w:val="clear" w:color="auto" w:fill="auto"/>
          </w:tcPr>
          <w:p w14:paraId="08B63B55" w14:textId="309F104D" w:rsidR="00CC4BDE" w:rsidRPr="00F0664E" w:rsidRDefault="00CC4BDE" w:rsidP="00CC4BDE">
            <w:pPr>
              <w:jc w:val="both"/>
              <w:rPr>
                <w:bCs/>
              </w:rPr>
            </w:pPr>
            <w:r w:rsidRPr="00F0664E">
              <w:rPr>
                <w:bCs/>
              </w:rPr>
              <w:t xml:space="preserve">1. Таможенное дело – основа таможенного регулирования. </w:t>
            </w:r>
          </w:p>
          <w:p w14:paraId="520ED10B" w14:textId="77777777" w:rsidR="00CC4BDE" w:rsidRPr="00F0664E" w:rsidRDefault="00CC4BDE" w:rsidP="00CC4BDE">
            <w:pPr>
              <w:jc w:val="both"/>
              <w:rPr>
                <w:bCs/>
              </w:rPr>
            </w:pPr>
            <w:r w:rsidRPr="00F0664E">
              <w:rPr>
                <w:bCs/>
              </w:rPr>
              <w:t xml:space="preserve">2. Нормативные правовые источники таможенного дела в РФ и их взаимосвязь с таможенным регулированием в ЕАЭС. </w:t>
            </w:r>
          </w:p>
          <w:p w14:paraId="1D76706F" w14:textId="77777777" w:rsidR="00CC4BDE" w:rsidRPr="00F0664E" w:rsidRDefault="00CC4BDE" w:rsidP="00CC4BDE">
            <w:pPr>
              <w:jc w:val="both"/>
              <w:rPr>
                <w:bCs/>
              </w:rPr>
            </w:pPr>
            <w:r w:rsidRPr="00F0664E">
              <w:rPr>
                <w:bCs/>
              </w:rPr>
              <w:t xml:space="preserve">3. Мировая практика регулирования внешнеторговой деятельности. </w:t>
            </w:r>
          </w:p>
          <w:p w14:paraId="2C24BD41" w14:textId="61411A7C" w:rsidR="009372C1" w:rsidRPr="00F0664E" w:rsidRDefault="00CC4BDE" w:rsidP="00CC4BDE">
            <w:pPr>
              <w:jc w:val="both"/>
              <w:rPr>
                <w:bCs/>
              </w:rPr>
            </w:pPr>
            <w:r w:rsidRPr="00F0664E">
              <w:rPr>
                <w:bCs/>
              </w:rPr>
              <w:t>4. Таможенные операции, таможенные процедуры, лица их совершающие. Таможенный контроль.</w:t>
            </w:r>
          </w:p>
        </w:tc>
        <w:tc>
          <w:tcPr>
            <w:tcW w:w="1118" w:type="pct"/>
          </w:tcPr>
          <w:p w14:paraId="35E62861"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187D36DD" w14:textId="5DBADD31" w:rsidR="00115C0C" w:rsidRPr="00F0664E" w:rsidRDefault="00115C0C" w:rsidP="00115C0C">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F9C2A0C" w14:textId="77777777" w:rsidTr="00F26AE9">
        <w:tc>
          <w:tcPr>
            <w:tcW w:w="1344" w:type="pct"/>
            <w:shd w:val="clear" w:color="auto" w:fill="auto"/>
          </w:tcPr>
          <w:p w14:paraId="4018D9F3" w14:textId="4F929BF9" w:rsidR="009372C1" w:rsidRPr="00F0664E" w:rsidRDefault="009372C1" w:rsidP="009372C1">
            <w:r w:rsidRPr="00F0664E">
              <w:t>Тема 2. Таможенный тариф и Товарная номенклатура внешнеэкономической деятельности.</w:t>
            </w:r>
          </w:p>
        </w:tc>
        <w:tc>
          <w:tcPr>
            <w:tcW w:w="2538" w:type="pct"/>
            <w:shd w:val="clear" w:color="auto" w:fill="auto"/>
          </w:tcPr>
          <w:p w14:paraId="5754F93F" w14:textId="77777777" w:rsidR="00F0664E" w:rsidRPr="00F0664E" w:rsidRDefault="00F0664E" w:rsidP="00F0664E">
            <w:pPr>
              <w:pStyle w:val="Default"/>
              <w:jc w:val="both"/>
              <w:rPr>
                <w:bCs/>
              </w:rPr>
            </w:pPr>
            <w:r w:rsidRPr="00F0664E">
              <w:rPr>
                <w:bCs/>
              </w:rPr>
              <w:t xml:space="preserve">1.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w:t>
            </w:r>
          </w:p>
          <w:p w14:paraId="71EAC21F" w14:textId="77777777" w:rsidR="00F0664E" w:rsidRPr="00F0664E" w:rsidRDefault="00F0664E" w:rsidP="00F0664E">
            <w:pPr>
              <w:pStyle w:val="Default"/>
              <w:jc w:val="both"/>
              <w:rPr>
                <w:bCs/>
              </w:rPr>
            </w:pPr>
            <w:r w:rsidRPr="00F0664E">
              <w:rPr>
                <w:bCs/>
              </w:rPr>
              <w:t xml:space="preserve">2. Структура и свойства ГС. </w:t>
            </w:r>
          </w:p>
          <w:p w14:paraId="5626101A" w14:textId="77777777" w:rsidR="00F0664E" w:rsidRPr="00F0664E" w:rsidRDefault="00F0664E" w:rsidP="00F0664E">
            <w:pPr>
              <w:pStyle w:val="Default"/>
              <w:jc w:val="both"/>
              <w:rPr>
                <w:bCs/>
              </w:rPr>
            </w:pPr>
            <w:r w:rsidRPr="00F0664E">
              <w:rPr>
                <w:bCs/>
              </w:rPr>
              <w:t>3. Основные правила интерпретации (ОПИ).</w:t>
            </w:r>
          </w:p>
          <w:p w14:paraId="0D44A491" w14:textId="77777777" w:rsidR="00F0664E" w:rsidRPr="00F0664E" w:rsidRDefault="00F0664E" w:rsidP="00F0664E">
            <w:pPr>
              <w:pStyle w:val="Default"/>
              <w:jc w:val="both"/>
              <w:rPr>
                <w:bCs/>
              </w:rPr>
            </w:pPr>
            <w:r w:rsidRPr="00F0664E">
              <w:rPr>
                <w:bCs/>
              </w:rPr>
              <w:t xml:space="preserve">4. Классификация частей. Определения. Категории частей и принадлежностей. Алгоритм классификации </w:t>
            </w:r>
          </w:p>
          <w:p w14:paraId="7B995DC8" w14:textId="1808B064" w:rsidR="009372C1" w:rsidRPr="00F0664E" w:rsidRDefault="00F0664E" w:rsidP="00F0664E">
            <w:pPr>
              <w:pStyle w:val="Default"/>
              <w:jc w:val="both"/>
              <w:rPr>
                <w:bCs/>
              </w:rPr>
            </w:pPr>
            <w:r w:rsidRPr="00F0664E">
              <w:rPr>
                <w:bCs/>
                <w:color w:val="auto"/>
              </w:rPr>
              <w:t xml:space="preserve">5. </w:t>
            </w:r>
            <w:r w:rsidRPr="00F0664E">
              <w:rPr>
                <w:bCs/>
              </w:rPr>
              <w:t>Особенности классификации товаров в разделах и группах.</w:t>
            </w:r>
          </w:p>
        </w:tc>
        <w:tc>
          <w:tcPr>
            <w:tcW w:w="1118" w:type="pct"/>
          </w:tcPr>
          <w:p w14:paraId="538A5C61"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45AFAD67" w14:textId="7E06D4C5"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4CE0075F" w14:textId="77777777" w:rsidTr="00F26AE9">
        <w:tc>
          <w:tcPr>
            <w:tcW w:w="1344" w:type="pct"/>
            <w:shd w:val="clear" w:color="auto" w:fill="auto"/>
          </w:tcPr>
          <w:p w14:paraId="25060233" w14:textId="46766E22" w:rsidR="009372C1" w:rsidRPr="00F0664E" w:rsidRDefault="009372C1" w:rsidP="009372C1">
            <w:pPr>
              <w:rPr>
                <w:b/>
              </w:rPr>
            </w:pPr>
            <w:r w:rsidRPr="00F0664E">
              <w:t>Тема 3. Таможенная стоимость товара и методы ее определения.</w:t>
            </w:r>
          </w:p>
        </w:tc>
        <w:tc>
          <w:tcPr>
            <w:tcW w:w="2538" w:type="pct"/>
            <w:shd w:val="clear" w:color="auto" w:fill="auto"/>
          </w:tcPr>
          <w:p w14:paraId="62C79464" w14:textId="77777777" w:rsidR="00F0664E" w:rsidRPr="00F0664E" w:rsidRDefault="00F0664E" w:rsidP="00F0664E">
            <w:pPr>
              <w:jc w:val="both"/>
              <w:rPr>
                <w:bCs/>
              </w:rPr>
            </w:pPr>
            <w:r w:rsidRPr="00F0664E">
              <w:rPr>
                <w:bCs/>
              </w:rPr>
              <w:t xml:space="preserve">1. Метод по стоимости сделки с ввозимыми товарами (1-й метод). </w:t>
            </w:r>
          </w:p>
          <w:p w14:paraId="1D94ADF3" w14:textId="77777777" w:rsidR="00F0664E" w:rsidRPr="00F0664E" w:rsidRDefault="00F0664E" w:rsidP="00F0664E">
            <w:pPr>
              <w:jc w:val="both"/>
              <w:rPr>
                <w:bCs/>
              </w:rPr>
            </w:pPr>
            <w:r w:rsidRPr="00F0664E">
              <w:rPr>
                <w:bCs/>
              </w:rPr>
              <w:t xml:space="preserve">2. Метод по стоимости сделки с идентичными товарами (2-й метод). </w:t>
            </w:r>
          </w:p>
          <w:p w14:paraId="6BE21326" w14:textId="77777777" w:rsidR="00F0664E" w:rsidRPr="00F0664E" w:rsidRDefault="00F0664E" w:rsidP="00F0664E">
            <w:pPr>
              <w:jc w:val="both"/>
              <w:rPr>
                <w:bCs/>
              </w:rPr>
            </w:pPr>
            <w:r w:rsidRPr="00F0664E">
              <w:rPr>
                <w:bCs/>
              </w:rPr>
              <w:t xml:space="preserve">3. Метод по стоимости сделки с однородными товарами (3-й метод). </w:t>
            </w:r>
          </w:p>
          <w:p w14:paraId="5B058AC5" w14:textId="77777777" w:rsidR="00F0664E" w:rsidRPr="00F0664E" w:rsidRDefault="00F0664E" w:rsidP="00F0664E">
            <w:pPr>
              <w:jc w:val="both"/>
              <w:rPr>
                <w:bCs/>
              </w:rPr>
            </w:pPr>
            <w:r w:rsidRPr="00F0664E">
              <w:rPr>
                <w:bCs/>
              </w:rPr>
              <w:t xml:space="preserve">4. Метод вычитания (4-й метод). </w:t>
            </w:r>
          </w:p>
          <w:p w14:paraId="7EA98C0B" w14:textId="77777777" w:rsidR="00F0664E" w:rsidRPr="00F0664E" w:rsidRDefault="00F0664E" w:rsidP="00F0664E">
            <w:pPr>
              <w:jc w:val="both"/>
              <w:rPr>
                <w:bCs/>
              </w:rPr>
            </w:pPr>
            <w:r w:rsidRPr="00F0664E">
              <w:rPr>
                <w:bCs/>
              </w:rPr>
              <w:t xml:space="preserve">4. Метод сложения (5-й метод). </w:t>
            </w:r>
          </w:p>
          <w:p w14:paraId="496E7217" w14:textId="77777777" w:rsidR="00F0664E" w:rsidRPr="00F0664E" w:rsidRDefault="00F0664E" w:rsidP="00F0664E">
            <w:pPr>
              <w:jc w:val="both"/>
              <w:rPr>
                <w:bCs/>
              </w:rPr>
            </w:pPr>
            <w:r w:rsidRPr="00F0664E">
              <w:rPr>
                <w:bCs/>
              </w:rPr>
              <w:t xml:space="preserve">6. Резервный метод (6-й метод). </w:t>
            </w:r>
          </w:p>
          <w:p w14:paraId="375B2AEF" w14:textId="48CACB82" w:rsidR="009372C1" w:rsidRPr="00F0664E" w:rsidRDefault="00F0664E" w:rsidP="00F0664E">
            <w:pPr>
              <w:jc w:val="both"/>
              <w:rPr>
                <w:bCs/>
              </w:rPr>
            </w:pPr>
            <w:r w:rsidRPr="00F0664E">
              <w:rPr>
                <w:bCs/>
              </w:rPr>
              <w:t xml:space="preserve">7. Базисные условия поставки и их роль при заключении внешнеторговых контрактов (ИНКОТЕРМС 2020). </w:t>
            </w:r>
          </w:p>
        </w:tc>
        <w:tc>
          <w:tcPr>
            <w:tcW w:w="1118" w:type="pct"/>
          </w:tcPr>
          <w:p w14:paraId="70E2576A"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3F8ADA28" w14:textId="36407625"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7915359" w14:textId="77777777" w:rsidTr="00F26AE9">
        <w:tc>
          <w:tcPr>
            <w:tcW w:w="1344" w:type="pct"/>
            <w:shd w:val="clear" w:color="auto" w:fill="auto"/>
          </w:tcPr>
          <w:p w14:paraId="486BDD8D" w14:textId="77777777" w:rsidR="009372C1" w:rsidRPr="00F0664E" w:rsidRDefault="009372C1" w:rsidP="009372C1">
            <w:pPr>
              <w:jc w:val="both"/>
            </w:pPr>
            <w:r w:rsidRPr="00F0664E">
              <w:t xml:space="preserve">Тема 4. Происхождения товара, тарифные льготы и преференции как инструменты регулирования </w:t>
            </w:r>
            <w:r w:rsidRPr="00F0664E">
              <w:lastRenderedPageBreak/>
              <w:t>внешнеторговой деятельности.</w:t>
            </w:r>
          </w:p>
          <w:p w14:paraId="4987B55B" w14:textId="5C305094" w:rsidR="009372C1" w:rsidRPr="00F0664E" w:rsidRDefault="009372C1" w:rsidP="009372C1">
            <w:pPr>
              <w:rPr>
                <w:b/>
              </w:rPr>
            </w:pPr>
          </w:p>
        </w:tc>
        <w:tc>
          <w:tcPr>
            <w:tcW w:w="2538" w:type="pct"/>
            <w:shd w:val="clear" w:color="auto" w:fill="auto"/>
          </w:tcPr>
          <w:p w14:paraId="657DF20D" w14:textId="77777777" w:rsidR="00F0664E" w:rsidRPr="00F0664E" w:rsidRDefault="00F0664E" w:rsidP="00F0664E">
            <w:pPr>
              <w:jc w:val="both"/>
              <w:rPr>
                <w:bCs/>
              </w:rPr>
            </w:pPr>
            <w:r w:rsidRPr="00F0664E">
              <w:rPr>
                <w:bCs/>
              </w:rPr>
              <w:lastRenderedPageBreak/>
              <w:t xml:space="preserve">1. Льготы и преференции как инструменты реализации торговой политики. </w:t>
            </w:r>
          </w:p>
          <w:p w14:paraId="2BBBB751" w14:textId="77777777" w:rsidR="00F0664E" w:rsidRPr="00F0664E" w:rsidRDefault="00F0664E" w:rsidP="00F0664E">
            <w:pPr>
              <w:jc w:val="both"/>
              <w:rPr>
                <w:bCs/>
              </w:rPr>
            </w:pPr>
            <w:r w:rsidRPr="00F0664E">
              <w:rPr>
                <w:bCs/>
              </w:rPr>
              <w:t xml:space="preserve">2. Система тарифных преференций ЕАЭС и принципы установления ОСП. </w:t>
            </w:r>
          </w:p>
          <w:p w14:paraId="5B7459B1" w14:textId="77777777" w:rsidR="00F0664E" w:rsidRPr="00F0664E" w:rsidRDefault="00F0664E" w:rsidP="00F0664E">
            <w:pPr>
              <w:jc w:val="both"/>
              <w:rPr>
                <w:bCs/>
              </w:rPr>
            </w:pPr>
            <w:r w:rsidRPr="00F0664E">
              <w:rPr>
                <w:bCs/>
              </w:rPr>
              <w:t xml:space="preserve">3. Виды тарифных льгот и преференций по уплате таможенных платежей в ЕАЭС и РФ. </w:t>
            </w:r>
          </w:p>
          <w:p w14:paraId="19A1CF25" w14:textId="77777777" w:rsidR="00F0664E" w:rsidRPr="00F0664E" w:rsidRDefault="00F0664E" w:rsidP="00F0664E">
            <w:pPr>
              <w:jc w:val="both"/>
              <w:rPr>
                <w:bCs/>
              </w:rPr>
            </w:pPr>
            <w:r w:rsidRPr="00F0664E">
              <w:rPr>
                <w:bCs/>
              </w:rPr>
              <w:lastRenderedPageBreak/>
              <w:t>4. Правовые основы применения тарифных льгот и преференций в ЕАЭС и РФ.</w:t>
            </w:r>
          </w:p>
          <w:p w14:paraId="6BFADEB2" w14:textId="03F6DFCE" w:rsidR="009372C1" w:rsidRPr="00F0664E" w:rsidRDefault="009372C1" w:rsidP="009372C1">
            <w:pPr>
              <w:jc w:val="both"/>
            </w:pPr>
          </w:p>
        </w:tc>
        <w:tc>
          <w:tcPr>
            <w:tcW w:w="1118" w:type="pct"/>
          </w:tcPr>
          <w:p w14:paraId="624E978E" w14:textId="77777777" w:rsidR="009372C1" w:rsidRDefault="009372C1" w:rsidP="009372C1">
            <w:r w:rsidRPr="00F0664E">
              <w:lastRenderedPageBreak/>
              <w:t xml:space="preserve">Подготовка к опросу, выполнение заданий для самостоятельной работы. </w:t>
            </w:r>
            <w:r w:rsidRPr="00F0664E">
              <w:lastRenderedPageBreak/>
              <w:t>Подготовка к дискуссии.</w:t>
            </w:r>
          </w:p>
          <w:p w14:paraId="123E3559" w14:textId="7C190F74"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1C9A747A" w14:textId="77777777" w:rsidTr="00F26AE9">
        <w:tc>
          <w:tcPr>
            <w:tcW w:w="1344" w:type="pct"/>
            <w:shd w:val="clear" w:color="auto" w:fill="auto"/>
          </w:tcPr>
          <w:p w14:paraId="58CE2FA7" w14:textId="6D1F43D6" w:rsidR="009372C1" w:rsidRPr="00F0664E" w:rsidRDefault="009372C1" w:rsidP="009372C1">
            <w:r w:rsidRPr="00F0664E">
              <w:t>Тема 5. Система запретов и ограничений внешнеторговой деятельности</w:t>
            </w:r>
          </w:p>
        </w:tc>
        <w:tc>
          <w:tcPr>
            <w:tcW w:w="2538" w:type="pct"/>
            <w:shd w:val="clear" w:color="auto" w:fill="auto"/>
          </w:tcPr>
          <w:p w14:paraId="2B3A66EB" w14:textId="77777777" w:rsidR="00F0664E" w:rsidRPr="00F0664E" w:rsidRDefault="00F0664E" w:rsidP="00F0664E">
            <w:pPr>
              <w:jc w:val="both"/>
            </w:pPr>
            <w:r w:rsidRPr="00F0664E">
              <w:t xml:space="preserve">1. Нетарифное регулирование как метод государственного регулирования внешней торговли товарами. </w:t>
            </w:r>
          </w:p>
          <w:p w14:paraId="7A8B06B5" w14:textId="77777777" w:rsidR="00F0664E" w:rsidRPr="00F0664E" w:rsidRDefault="00F0664E" w:rsidP="00F0664E">
            <w:pPr>
              <w:jc w:val="both"/>
            </w:pPr>
            <w:r w:rsidRPr="00F0664E">
              <w:t xml:space="preserve">2. Понятие и порядок применения единых мер нетарифного регулирования. </w:t>
            </w:r>
          </w:p>
          <w:p w14:paraId="7906EDA9" w14:textId="6854F706" w:rsidR="009372C1" w:rsidRPr="00F0664E" w:rsidRDefault="00F0664E" w:rsidP="00F0664E">
            <w:pPr>
              <w:jc w:val="both"/>
            </w:pPr>
            <w:r w:rsidRPr="00F0664E">
              <w:t>3. Особенности введения и применения мер нетарифного регулирования в одностороннем порядке.</w:t>
            </w:r>
          </w:p>
        </w:tc>
        <w:tc>
          <w:tcPr>
            <w:tcW w:w="1118" w:type="pct"/>
          </w:tcPr>
          <w:p w14:paraId="17FF47B0"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19D85DFD" w14:textId="376DE53C" w:rsidR="00115C0C" w:rsidRPr="00F0664E" w:rsidRDefault="00115C0C" w:rsidP="009372C1">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15C04D7" w14:textId="77777777" w:rsidTr="00F26AE9">
        <w:tc>
          <w:tcPr>
            <w:tcW w:w="1344" w:type="pct"/>
            <w:shd w:val="clear" w:color="auto" w:fill="auto"/>
          </w:tcPr>
          <w:p w14:paraId="33F6F757" w14:textId="637A4BDF" w:rsidR="009372C1" w:rsidRPr="00F0664E" w:rsidRDefault="009372C1" w:rsidP="009372C1">
            <w:r w:rsidRPr="00F0664E">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2538" w:type="pct"/>
            <w:shd w:val="clear" w:color="auto" w:fill="auto"/>
          </w:tcPr>
          <w:p w14:paraId="2E048315" w14:textId="77777777" w:rsidR="00F0664E" w:rsidRPr="00F0664E" w:rsidRDefault="00F0664E" w:rsidP="00F0664E">
            <w:pPr>
              <w:jc w:val="both"/>
            </w:pPr>
            <w:r w:rsidRPr="00F0664E">
              <w:t xml:space="preserve">1. Сущность разрешительного порядка ввоза и вывоза товаров через таможенную границу ЕАЭС. </w:t>
            </w:r>
          </w:p>
          <w:p w14:paraId="7E2589A7" w14:textId="77777777" w:rsidR="00F0664E" w:rsidRPr="00F0664E" w:rsidRDefault="00F0664E" w:rsidP="00F0664E">
            <w:pPr>
              <w:jc w:val="both"/>
            </w:pPr>
            <w:r w:rsidRPr="00F0664E">
              <w:t xml:space="preserve">2. Основные категории товаров, экспорт и (или) импорт которых осуществляется в соответствии с разрешительным порядком. </w:t>
            </w:r>
          </w:p>
          <w:p w14:paraId="011EC162" w14:textId="77777777" w:rsidR="00F0664E" w:rsidRPr="00F0664E" w:rsidRDefault="00F0664E" w:rsidP="00F0664E">
            <w:pPr>
              <w:jc w:val="both"/>
            </w:pPr>
            <w:r w:rsidRPr="00F0664E">
              <w:t xml:space="preserve">3. Порядок выдачи разрешений на ввоз (вывоз) отдельных категорий товаров уполномоченными на это федеральными органами исполнительной власти. </w:t>
            </w:r>
          </w:p>
          <w:p w14:paraId="13ED8DDE" w14:textId="77777777" w:rsidR="00F0664E" w:rsidRPr="00F0664E" w:rsidRDefault="00F0664E" w:rsidP="00F0664E">
            <w:pPr>
              <w:jc w:val="both"/>
            </w:pPr>
            <w:r w:rsidRPr="00F0664E">
              <w:t xml:space="preserve">4.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1B683925" w14:textId="77777777" w:rsidR="00F0664E" w:rsidRPr="00F0664E" w:rsidRDefault="00F0664E" w:rsidP="00F0664E">
            <w:pPr>
              <w:jc w:val="both"/>
            </w:pPr>
            <w:r w:rsidRPr="00F0664E">
              <w:t xml:space="preserve">5. Порядок вывоза (временного вывоза) с таможенной территории ЕАЭС культурных ценностей. </w:t>
            </w:r>
          </w:p>
          <w:p w14:paraId="086507F7" w14:textId="77777777" w:rsidR="00F0664E" w:rsidRPr="00F0664E" w:rsidRDefault="00F0664E" w:rsidP="00F0664E">
            <w:pPr>
              <w:jc w:val="both"/>
            </w:pPr>
            <w:r w:rsidRPr="00F0664E">
              <w:t xml:space="preserve">6. Порядок перемещения через таможенную границу ЕАЭС гражданского и служебного оружия. </w:t>
            </w:r>
          </w:p>
          <w:p w14:paraId="247B8C50" w14:textId="6553270D" w:rsidR="009372C1" w:rsidRPr="00F0664E" w:rsidRDefault="00F0664E" w:rsidP="00F0664E">
            <w:pPr>
              <w:jc w:val="both"/>
              <w:rPr>
                <w:b/>
              </w:rPr>
            </w:pPr>
            <w:r w:rsidRPr="00F0664E">
              <w:t>7. Особенности декларирования товаров, в отношении которых установлены ограничения при ввозе или вывозе.</w:t>
            </w:r>
          </w:p>
        </w:tc>
        <w:tc>
          <w:tcPr>
            <w:tcW w:w="1118" w:type="pct"/>
          </w:tcPr>
          <w:p w14:paraId="32C2AC62" w14:textId="2E6A1427" w:rsidR="009372C1" w:rsidRPr="00F0664E" w:rsidRDefault="009372C1" w:rsidP="009372C1">
            <w:r w:rsidRPr="00F0664E">
              <w:t xml:space="preserve">Подготовка к опросу, выполнение заданий для самостоятельной работы. Подготовка к дискуссии. </w:t>
            </w:r>
            <w:r w:rsidR="00115C0C">
              <w:rPr>
                <w:lang w:eastAsia="en-US"/>
              </w:rPr>
              <w:t>П</w:t>
            </w:r>
            <w:r w:rsidR="00115C0C" w:rsidRPr="008E68C8">
              <w:rPr>
                <w:lang w:eastAsia="en-US"/>
              </w:rPr>
              <w:t xml:space="preserve">одготовка </w:t>
            </w:r>
            <w:r w:rsidR="00115C0C">
              <w:rPr>
                <w:lang w:eastAsia="en-US"/>
              </w:rPr>
              <w:t>и выполнение</w:t>
            </w:r>
            <w:r w:rsidR="00115C0C" w:rsidRPr="008E68C8">
              <w:rPr>
                <w:lang w:eastAsia="en-US"/>
              </w:rPr>
              <w:t xml:space="preserve"> контрольной</w:t>
            </w:r>
            <w:r w:rsidR="00115C0C">
              <w:rPr>
                <w:lang w:eastAsia="en-US"/>
              </w:rPr>
              <w:t xml:space="preserve"> работы.</w:t>
            </w:r>
          </w:p>
        </w:tc>
      </w:tr>
      <w:tr w:rsidR="009372C1" w:rsidRPr="00F0664E" w14:paraId="53ACDCC4" w14:textId="77777777" w:rsidTr="00F26AE9">
        <w:tc>
          <w:tcPr>
            <w:tcW w:w="1344" w:type="pct"/>
            <w:shd w:val="clear" w:color="auto" w:fill="auto"/>
          </w:tcPr>
          <w:p w14:paraId="74AA2F2C" w14:textId="65BD8FD6" w:rsidR="009372C1" w:rsidRPr="00F0664E" w:rsidRDefault="009372C1" w:rsidP="009372C1">
            <w:r w:rsidRPr="00F0664E">
              <w:t>Тема 7. Особенности перемещения через таможенную границу ЕАЭС товаров, подлежащих запретам и ограничениям.</w:t>
            </w:r>
          </w:p>
        </w:tc>
        <w:tc>
          <w:tcPr>
            <w:tcW w:w="2538" w:type="pct"/>
            <w:shd w:val="clear" w:color="auto" w:fill="auto"/>
          </w:tcPr>
          <w:p w14:paraId="308A0009" w14:textId="77777777" w:rsidR="00F0664E" w:rsidRPr="00F0664E" w:rsidRDefault="00F0664E" w:rsidP="00F0664E">
            <w:pPr>
              <w:jc w:val="both"/>
              <w:rPr>
                <w:bCs/>
              </w:rPr>
            </w:pPr>
            <w:r w:rsidRPr="00F0664E">
              <w:rPr>
                <w:bCs/>
              </w:rPr>
              <w:t xml:space="preserve">1. Меры экспортного контроля, в том числе в отношении продукции военного назначения. </w:t>
            </w:r>
          </w:p>
          <w:p w14:paraId="39302BC4" w14:textId="77777777" w:rsidR="00F0664E" w:rsidRPr="00F0664E" w:rsidRDefault="00F0664E" w:rsidP="00F0664E">
            <w:pPr>
              <w:jc w:val="both"/>
              <w:rPr>
                <w:bCs/>
              </w:rPr>
            </w:pPr>
            <w:r w:rsidRPr="00F0664E">
              <w:rPr>
                <w:bCs/>
              </w:rPr>
              <w:t xml:space="preserve">2. Методы экспортного контроля. Цели и задачи идентификации. </w:t>
            </w:r>
          </w:p>
          <w:p w14:paraId="080BD785" w14:textId="77777777" w:rsidR="00F0664E" w:rsidRPr="00F0664E" w:rsidRDefault="00F0664E" w:rsidP="00F0664E">
            <w:pPr>
              <w:jc w:val="both"/>
              <w:rPr>
                <w:bCs/>
              </w:rPr>
            </w:pPr>
            <w:r w:rsidRPr="00F0664E">
              <w:rPr>
                <w:bCs/>
              </w:rPr>
              <w:t xml:space="preserve">3. Национальные контрольные списки России и принципы их формирования. </w:t>
            </w:r>
          </w:p>
          <w:p w14:paraId="4957D093" w14:textId="77777777" w:rsidR="00F0664E" w:rsidRPr="00F0664E" w:rsidRDefault="00F0664E" w:rsidP="00F0664E">
            <w:pPr>
              <w:jc w:val="both"/>
              <w:rPr>
                <w:bCs/>
              </w:rPr>
            </w:pPr>
            <w:r w:rsidRPr="00F0664E">
              <w:rPr>
                <w:bCs/>
              </w:rPr>
              <w:t xml:space="preserve">4. Правила лицензирования экспорта и импорта товаров, подлежащих экспортному контролю. </w:t>
            </w:r>
          </w:p>
          <w:p w14:paraId="48E96747" w14:textId="77777777" w:rsidR="00F0664E" w:rsidRPr="00F0664E" w:rsidRDefault="00F0664E" w:rsidP="00F0664E">
            <w:pPr>
              <w:jc w:val="both"/>
              <w:rPr>
                <w:bCs/>
              </w:rPr>
            </w:pPr>
            <w:r w:rsidRPr="00F0664E">
              <w:rPr>
                <w:bCs/>
              </w:rPr>
              <w:lastRenderedPageBreak/>
              <w:t xml:space="preserve">5. Виды лицензий и их отличительные признаки. Виды разрешительных документов, подтверждающих соблюдение мер экспортного контроля. </w:t>
            </w:r>
          </w:p>
          <w:p w14:paraId="3D2BDA65" w14:textId="77777777" w:rsidR="00F0664E" w:rsidRPr="00F0664E" w:rsidRDefault="00F0664E" w:rsidP="00F0664E">
            <w:pPr>
              <w:jc w:val="both"/>
              <w:rPr>
                <w:bCs/>
              </w:rPr>
            </w:pPr>
            <w:r w:rsidRPr="00F0664E">
              <w:rPr>
                <w:bCs/>
              </w:rPr>
              <w:t>6. Понятие продукции военного назначения. Порядок лицензирования экспорта и импорта продукции военного назначения.</w:t>
            </w:r>
          </w:p>
          <w:p w14:paraId="5666391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7. 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2AA936D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8. Задачи радиационного контроля. </w:t>
            </w:r>
          </w:p>
          <w:p w14:paraId="3FE09874" w14:textId="420FA2C2" w:rsidR="009372C1"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r w:rsidRPr="00F0664E">
              <w:rPr>
                <w:rFonts w:ascii="Times New Roman" w:hAnsi="Times New Roman" w:cs="Times New Roman"/>
                <w:b w:val="0"/>
                <w:spacing w:val="0"/>
                <w:sz w:val="24"/>
                <w:szCs w:val="24"/>
              </w:rPr>
              <w:t>9. Особенности таможенного контроля товаров при их ввозе на таможенную территорию ЕАЭС в пунктах пропуска через Государственную границу РФ.</w:t>
            </w:r>
          </w:p>
        </w:tc>
        <w:tc>
          <w:tcPr>
            <w:tcW w:w="1118" w:type="pct"/>
          </w:tcPr>
          <w:p w14:paraId="26458285" w14:textId="62F017D0" w:rsidR="009372C1" w:rsidRPr="00F0664E" w:rsidRDefault="009372C1" w:rsidP="009372C1">
            <w:r w:rsidRPr="00F0664E">
              <w:lastRenderedPageBreak/>
              <w:t xml:space="preserve">Подготовка к опросу, выполнение заданий для самостоятельной работы. Подготовка к дискуссии. </w:t>
            </w:r>
            <w:r w:rsidR="00115C0C">
              <w:rPr>
                <w:lang w:eastAsia="en-US"/>
              </w:rPr>
              <w:t>П</w:t>
            </w:r>
            <w:r w:rsidR="00115C0C" w:rsidRPr="008E68C8">
              <w:rPr>
                <w:lang w:eastAsia="en-US"/>
              </w:rPr>
              <w:t xml:space="preserve">одготовка </w:t>
            </w:r>
            <w:r w:rsidR="00115C0C">
              <w:rPr>
                <w:lang w:eastAsia="en-US"/>
              </w:rPr>
              <w:t>и выполнение</w:t>
            </w:r>
            <w:r w:rsidR="00115C0C" w:rsidRPr="008E68C8">
              <w:rPr>
                <w:lang w:eastAsia="en-US"/>
              </w:rPr>
              <w:t xml:space="preserve"> </w:t>
            </w:r>
            <w:r w:rsidR="00115C0C" w:rsidRPr="008E68C8">
              <w:rPr>
                <w:lang w:eastAsia="en-US"/>
              </w:rPr>
              <w:lastRenderedPageBreak/>
              <w:t>контрольной</w:t>
            </w:r>
            <w:r w:rsidR="00115C0C">
              <w:rPr>
                <w:lang w:eastAsia="en-US"/>
              </w:rPr>
              <w:t xml:space="preserve"> работы.</w:t>
            </w:r>
          </w:p>
        </w:tc>
      </w:tr>
    </w:tbl>
    <w:p w14:paraId="416C5684" w14:textId="77777777" w:rsidR="00751406" w:rsidRPr="00751406" w:rsidRDefault="00751406"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33812741" w:rsidR="004D72C0" w:rsidRPr="00E23B66" w:rsidRDefault="004D72C0" w:rsidP="004D72C0">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224731">
        <w:rPr>
          <w:sz w:val="28"/>
          <w:szCs w:val="28"/>
        </w:rPr>
        <w:t>)</w:t>
      </w:r>
      <w:r w:rsidRPr="008E68C8">
        <w:rPr>
          <w:sz w:val="28"/>
          <w:szCs w:val="28"/>
        </w:rPr>
        <w:t>.</w:t>
      </w:r>
    </w:p>
    <w:p w14:paraId="4869EA04" w14:textId="77777777" w:rsidR="00224731" w:rsidRDefault="00224731" w:rsidP="00224731">
      <w:pPr>
        <w:ind w:firstLine="709"/>
        <w:jc w:val="both"/>
        <w:rPr>
          <w:sz w:val="28"/>
          <w:szCs w:val="28"/>
        </w:rPr>
      </w:pPr>
      <w:r w:rsidRPr="00E23B66">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24387F4" w14:textId="77777777" w:rsidR="00224731" w:rsidRPr="00E23B66" w:rsidRDefault="00224731" w:rsidP="00224731">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224731" w:rsidRPr="004D72C0" w14:paraId="06E9B8D0" w14:textId="77777777" w:rsidTr="00224731">
        <w:tc>
          <w:tcPr>
            <w:tcW w:w="498" w:type="dxa"/>
          </w:tcPr>
          <w:p w14:paraId="13C34FB8" w14:textId="77777777" w:rsidR="00224731" w:rsidRPr="004D72C0" w:rsidRDefault="00224731" w:rsidP="00224731">
            <w:pPr>
              <w:jc w:val="center"/>
              <w:rPr>
                <w:b/>
                <w:sz w:val="28"/>
                <w:szCs w:val="28"/>
              </w:rPr>
            </w:pPr>
            <w:r w:rsidRPr="004D72C0">
              <w:rPr>
                <w:b/>
                <w:sz w:val="28"/>
                <w:szCs w:val="28"/>
              </w:rPr>
              <w:t xml:space="preserve">№ </w:t>
            </w:r>
          </w:p>
        </w:tc>
        <w:tc>
          <w:tcPr>
            <w:tcW w:w="5451" w:type="dxa"/>
          </w:tcPr>
          <w:p w14:paraId="46D60289" w14:textId="77777777" w:rsidR="00224731" w:rsidRPr="004D72C0" w:rsidRDefault="00224731" w:rsidP="00224731">
            <w:pPr>
              <w:jc w:val="center"/>
              <w:rPr>
                <w:b/>
                <w:sz w:val="28"/>
                <w:szCs w:val="28"/>
              </w:rPr>
            </w:pPr>
            <w:r w:rsidRPr="004D72C0">
              <w:rPr>
                <w:b/>
                <w:sz w:val="28"/>
                <w:szCs w:val="28"/>
              </w:rPr>
              <w:t>Вид отчетности</w:t>
            </w:r>
          </w:p>
        </w:tc>
        <w:tc>
          <w:tcPr>
            <w:tcW w:w="3459" w:type="dxa"/>
          </w:tcPr>
          <w:p w14:paraId="1B2C208E" w14:textId="77777777" w:rsidR="00224731" w:rsidRPr="004D72C0" w:rsidRDefault="00224731" w:rsidP="00224731">
            <w:pPr>
              <w:jc w:val="center"/>
              <w:rPr>
                <w:b/>
                <w:sz w:val="28"/>
                <w:szCs w:val="28"/>
              </w:rPr>
            </w:pPr>
            <w:r w:rsidRPr="004D72C0">
              <w:rPr>
                <w:b/>
                <w:sz w:val="28"/>
                <w:szCs w:val="28"/>
              </w:rPr>
              <w:t>Баллы</w:t>
            </w:r>
          </w:p>
        </w:tc>
      </w:tr>
      <w:tr w:rsidR="00224731" w:rsidRPr="004D72C0" w14:paraId="73DD5440" w14:textId="77777777" w:rsidTr="00224731">
        <w:tc>
          <w:tcPr>
            <w:tcW w:w="498" w:type="dxa"/>
          </w:tcPr>
          <w:p w14:paraId="4F63B324" w14:textId="77777777" w:rsidR="00224731" w:rsidRPr="004D72C0" w:rsidRDefault="00224731" w:rsidP="00224731">
            <w:pPr>
              <w:jc w:val="both"/>
              <w:rPr>
                <w:sz w:val="28"/>
                <w:szCs w:val="28"/>
              </w:rPr>
            </w:pPr>
            <w:r w:rsidRPr="004D72C0">
              <w:rPr>
                <w:sz w:val="28"/>
                <w:szCs w:val="28"/>
              </w:rPr>
              <w:t>1.</w:t>
            </w:r>
          </w:p>
        </w:tc>
        <w:tc>
          <w:tcPr>
            <w:tcW w:w="5451" w:type="dxa"/>
          </w:tcPr>
          <w:p w14:paraId="3EDC5308" w14:textId="77777777" w:rsidR="00224731" w:rsidRPr="004D72C0" w:rsidRDefault="00224731" w:rsidP="00224731">
            <w:pPr>
              <w:jc w:val="both"/>
              <w:rPr>
                <w:sz w:val="28"/>
                <w:szCs w:val="28"/>
              </w:rPr>
            </w:pPr>
            <w:r w:rsidRPr="004D72C0">
              <w:rPr>
                <w:sz w:val="28"/>
                <w:szCs w:val="28"/>
              </w:rPr>
              <w:t>Работа в модуле</w:t>
            </w:r>
          </w:p>
        </w:tc>
        <w:tc>
          <w:tcPr>
            <w:tcW w:w="3459" w:type="dxa"/>
          </w:tcPr>
          <w:p w14:paraId="256A236A" w14:textId="77777777" w:rsidR="00224731" w:rsidRPr="004D72C0" w:rsidRDefault="00224731" w:rsidP="00224731">
            <w:pPr>
              <w:jc w:val="center"/>
              <w:rPr>
                <w:sz w:val="28"/>
                <w:szCs w:val="28"/>
              </w:rPr>
            </w:pPr>
            <w:r w:rsidRPr="004D72C0">
              <w:rPr>
                <w:sz w:val="28"/>
                <w:szCs w:val="28"/>
              </w:rPr>
              <w:t>40</w:t>
            </w:r>
          </w:p>
        </w:tc>
      </w:tr>
      <w:tr w:rsidR="00224731" w:rsidRPr="004D72C0" w14:paraId="70B1911D" w14:textId="77777777" w:rsidTr="00224731">
        <w:tc>
          <w:tcPr>
            <w:tcW w:w="498" w:type="dxa"/>
          </w:tcPr>
          <w:p w14:paraId="0CF604AD" w14:textId="77777777" w:rsidR="00224731" w:rsidRPr="004D72C0" w:rsidRDefault="00224731" w:rsidP="00224731">
            <w:pPr>
              <w:jc w:val="both"/>
              <w:rPr>
                <w:sz w:val="28"/>
                <w:szCs w:val="28"/>
              </w:rPr>
            </w:pPr>
            <w:r w:rsidRPr="004D72C0">
              <w:rPr>
                <w:sz w:val="28"/>
                <w:szCs w:val="28"/>
              </w:rPr>
              <w:t>2.</w:t>
            </w:r>
          </w:p>
        </w:tc>
        <w:tc>
          <w:tcPr>
            <w:tcW w:w="5451" w:type="dxa"/>
          </w:tcPr>
          <w:p w14:paraId="551E2A34" w14:textId="77777777" w:rsidR="00224731" w:rsidRPr="004D72C0" w:rsidRDefault="00224731" w:rsidP="00224731">
            <w:pPr>
              <w:jc w:val="both"/>
              <w:rPr>
                <w:sz w:val="28"/>
                <w:szCs w:val="28"/>
              </w:rPr>
            </w:pPr>
            <w:r>
              <w:rPr>
                <w:sz w:val="28"/>
                <w:szCs w:val="28"/>
              </w:rPr>
              <w:t xml:space="preserve">Экзамен  </w:t>
            </w:r>
          </w:p>
        </w:tc>
        <w:tc>
          <w:tcPr>
            <w:tcW w:w="3459" w:type="dxa"/>
          </w:tcPr>
          <w:p w14:paraId="0145E011" w14:textId="77777777" w:rsidR="00224731" w:rsidRPr="004D72C0" w:rsidRDefault="00224731" w:rsidP="00224731">
            <w:pPr>
              <w:jc w:val="center"/>
              <w:rPr>
                <w:sz w:val="28"/>
                <w:szCs w:val="28"/>
              </w:rPr>
            </w:pPr>
            <w:r w:rsidRPr="004D72C0">
              <w:rPr>
                <w:sz w:val="28"/>
                <w:szCs w:val="28"/>
              </w:rPr>
              <w:t>60</w:t>
            </w:r>
          </w:p>
        </w:tc>
      </w:tr>
      <w:tr w:rsidR="00224731" w:rsidRPr="004D72C0" w14:paraId="596C549D" w14:textId="77777777" w:rsidTr="00224731">
        <w:tc>
          <w:tcPr>
            <w:tcW w:w="498" w:type="dxa"/>
          </w:tcPr>
          <w:p w14:paraId="6718F46E" w14:textId="77777777" w:rsidR="00224731" w:rsidRPr="004D72C0" w:rsidRDefault="00224731" w:rsidP="00224731">
            <w:pPr>
              <w:jc w:val="both"/>
              <w:rPr>
                <w:sz w:val="28"/>
                <w:szCs w:val="28"/>
              </w:rPr>
            </w:pPr>
          </w:p>
        </w:tc>
        <w:tc>
          <w:tcPr>
            <w:tcW w:w="5451" w:type="dxa"/>
          </w:tcPr>
          <w:p w14:paraId="4365FEBF" w14:textId="77777777" w:rsidR="00224731" w:rsidRPr="004D72C0" w:rsidRDefault="00224731" w:rsidP="00224731">
            <w:pPr>
              <w:jc w:val="both"/>
              <w:rPr>
                <w:sz w:val="28"/>
                <w:szCs w:val="28"/>
              </w:rPr>
            </w:pPr>
            <w:r w:rsidRPr="004D72C0">
              <w:rPr>
                <w:sz w:val="28"/>
                <w:szCs w:val="28"/>
              </w:rPr>
              <w:t>Итого:</w:t>
            </w:r>
          </w:p>
        </w:tc>
        <w:tc>
          <w:tcPr>
            <w:tcW w:w="3459" w:type="dxa"/>
          </w:tcPr>
          <w:p w14:paraId="3AEAB69C" w14:textId="77777777" w:rsidR="00224731" w:rsidRPr="004D72C0" w:rsidRDefault="00224731" w:rsidP="00224731">
            <w:pPr>
              <w:jc w:val="center"/>
              <w:rPr>
                <w:sz w:val="28"/>
                <w:szCs w:val="28"/>
              </w:rPr>
            </w:pPr>
            <w:r w:rsidRPr="004D72C0">
              <w:rPr>
                <w:sz w:val="28"/>
                <w:szCs w:val="28"/>
              </w:rPr>
              <w:t>100</w:t>
            </w:r>
          </w:p>
        </w:tc>
      </w:tr>
    </w:tbl>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10055D99" w14:textId="77777777" w:rsidR="004D72C0" w:rsidRDefault="004D72C0" w:rsidP="004D72C0">
      <w:pPr>
        <w:ind w:firstLine="708"/>
        <w:jc w:val="both"/>
        <w:rPr>
          <w:b/>
        </w:rPr>
      </w:pPr>
    </w:p>
    <w:p w14:paraId="78F506C0" w14:textId="64C02EA3" w:rsidR="00E45271" w:rsidRPr="00E45271" w:rsidRDefault="00E45271" w:rsidP="004A6D2A">
      <w:pPr>
        <w:spacing w:line="276" w:lineRule="auto"/>
        <w:jc w:val="center"/>
        <w:rPr>
          <w:b/>
          <w:bCs/>
          <w:sz w:val="28"/>
          <w:szCs w:val="28"/>
        </w:rPr>
      </w:pPr>
      <w:r w:rsidRPr="00E45271">
        <w:rPr>
          <w:b/>
          <w:bCs/>
          <w:sz w:val="28"/>
          <w:szCs w:val="28"/>
        </w:rPr>
        <w:lastRenderedPageBreak/>
        <w:t xml:space="preserve">Перечень вопросов для </w:t>
      </w:r>
      <w:r w:rsidR="00BD7A6D">
        <w:rPr>
          <w:b/>
          <w:bCs/>
          <w:sz w:val="28"/>
          <w:szCs w:val="28"/>
        </w:rPr>
        <w:t>опроса/</w:t>
      </w:r>
      <w:r w:rsidRPr="00E45271">
        <w:rPr>
          <w:b/>
          <w:bCs/>
          <w:sz w:val="28"/>
          <w:szCs w:val="28"/>
        </w:rPr>
        <w:t>дискуссии</w:t>
      </w:r>
    </w:p>
    <w:p w14:paraId="7DF1FF85" w14:textId="00042A8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цели регулирования внешнеэкономической деятельности.</w:t>
      </w:r>
    </w:p>
    <w:p w14:paraId="47E49723" w14:textId="77777777" w:rsidR="00CC4BDE" w:rsidRPr="00CC4BDE" w:rsidRDefault="00CC4BDE">
      <w:pPr>
        <w:pStyle w:val="81"/>
        <w:numPr>
          <w:ilvl w:val="0"/>
          <w:numId w:val="7"/>
        </w:numPr>
        <w:shd w:val="clear" w:color="auto" w:fill="auto"/>
        <w:tabs>
          <w:tab w:val="left" w:pos="624"/>
          <w:tab w:val="left" w:pos="1134"/>
        </w:tabs>
        <w:spacing w:line="240" w:lineRule="auto"/>
        <w:ind w:left="0" w:firstLine="709"/>
        <w:jc w:val="both"/>
        <w:rPr>
          <w:sz w:val="28"/>
          <w:szCs w:val="28"/>
        </w:rPr>
      </w:pPr>
      <w:r w:rsidRPr="00CC4BDE">
        <w:rPr>
          <w:rStyle w:val="82"/>
          <w:sz w:val="28"/>
          <w:szCs w:val="28"/>
        </w:rPr>
        <w:t>Рассмотрите принципы регулирования внешнеэкономической деятельности.</w:t>
      </w:r>
    </w:p>
    <w:p w14:paraId="2787037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вопросы, решением которых заняты федеральные органы в процессе регулирования ВЭД.</w:t>
      </w:r>
    </w:p>
    <w:p w14:paraId="019BC4D8" w14:textId="3AE038B0"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права субъектов Российской Федерации в регулировании и осуществлении ВЭД.</w:t>
      </w:r>
    </w:p>
    <w:p w14:paraId="4FDB4E30" w14:textId="77777777"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Назовите функции администрации Президента РФ, Государственной Думы и Совета Федерации в сфере регулирования ВЭД.</w:t>
      </w:r>
    </w:p>
    <w:p w14:paraId="2B53585D"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функции Правительства РФ в сфере регулирования ВЭД.</w:t>
      </w:r>
    </w:p>
    <w:p w14:paraId="3771AD52" w14:textId="72DDDCF4"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Охарактеризуйте состав регулирующих функций, возложенных на Минэкономразвития</w:t>
      </w:r>
      <w:r>
        <w:rPr>
          <w:rStyle w:val="82"/>
          <w:sz w:val="28"/>
          <w:szCs w:val="28"/>
        </w:rPr>
        <w:t xml:space="preserve"> России, Минфин России</w:t>
      </w:r>
      <w:r w:rsidRPr="00CC4BDE">
        <w:rPr>
          <w:rStyle w:val="82"/>
          <w:sz w:val="28"/>
          <w:szCs w:val="28"/>
        </w:rPr>
        <w:t>.</w:t>
      </w:r>
    </w:p>
    <w:p w14:paraId="1F12EBD9" w14:textId="46EB81E5"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Какие основные структурные подразделения Минэкономразвития осуществляют регулирование ВЭД на уровне России, в регионах и за рубежом?</w:t>
      </w:r>
    </w:p>
    <w:p w14:paraId="33EE9B2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В чем заключаются функции Министерства финансов, ЦБ РФ, Федерального агентства по науке и инновациям в регулировании ВЭД?</w:t>
      </w:r>
    </w:p>
    <w:p w14:paraId="63C21CC6" w14:textId="53E2FA3E" w:rsidR="00CC4BDE" w:rsidRPr="00CC4BDE" w:rsidRDefault="00CC4BDE">
      <w:pPr>
        <w:pStyle w:val="81"/>
        <w:numPr>
          <w:ilvl w:val="0"/>
          <w:numId w:val="7"/>
        </w:numPr>
        <w:shd w:val="clear" w:color="auto" w:fill="auto"/>
        <w:tabs>
          <w:tab w:val="left" w:pos="693"/>
          <w:tab w:val="left" w:pos="1134"/>
        </w:tabs>
        <w:spacing w:line="240" w:lineRule="auto"/>
        <w:ind w:left="0" w:firstLine="709"/>
        <w:jc w:val="both"/>
        <w:rPr>
          <w:sz w:val="28"/>
          <w:szCs w:val="28"/>
        </w:rPr>
      </w:pPr>
      <w:r w:rsidRPr="00CC4BDE">
        <w:rPr>
          <w:rStyle w:val="82"/>
          <w:sz w:val="28"/>
          <w:szCs w:val="28"/>
        </w:rPr>
        <w:t>Сформулируйте функции Федеральной таможенной службы в сфере регулировании ВЭД.</w:t>
      </w:r>
    </w:p>
    <w:p w14:paraId="28D6C554"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Рассмотрите сущность и правовой статус торгово-промышленных палат РФ.</w:t>
      </w:r>
    </w:p>
    <w:p w14:paraId="525CE27C"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задачи торгово-промышленной палаты субъекта Российской Федерации в деле негосударственного регулирования ВЭД.</w:t>
      </w:r>
    </w:p>
    <w:p w14:paraId="50698703" w14:textId="44726F5B" w:rsidR="00CC4BDE" w:rsidRPr="00CC4BDE" w:rsidRDefault="00CC4BDE">
      <w:pPr>
        <w:pStyle w:val="81"/>
        <w:numPr>
          <w:ilvl w:val="0"/>
          <w:numId w:val="7"/>
        </w:numPr>
        <w:shd w:val="clear" w:color="auto" w:fill="auto"/>
        <w:tabs>
          <w:tab w:val="left" w:pos="688"/>
          <w:tab w:val="left" w:pos="1134"/>
        </w:tabs>
        <w:spacing w:line="240" w:lineRule="auto"/>
        <w:ind w:left="0" w:firstLine="709"/>
        <w:jc w:val="both"/>
        <w:rPr>
          <w:sz w:val="28"/>
          <w:szCs w:val="28"/>
        </w:rPr>
      </w:pPr>
      <w:r w:rsidRPr="00CC4BDE">
        <w:rPr>
          <w:rStyle w:val="82"/>
          <w:sz w:val="28"/>
          <w:szCs w:val="28"/>
        </w:rPr>
        <w:t>Какие основные объединения, предприятия и другие организации ТПП РФ осуществляют регулирование ВЭД?</w:t>
      </w:r>
    </w:p>
    <w:p w14:paraId="7B6D615E"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заключаются задачи и функции ВТО в сфере регулирования ВЭД?</w:t>
      </w:r>
    </w:p>
    <w:p w14:paraId="2E3D46D7"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Перечислите органы управления ВТО.</w:t>
      </w:r>
    </w:p>
    <w:p w14:paraId="7FD36AF6"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Назовите главные преимущества участия России в ВТО.</w:t>
      </w:r>
    </w:p>
    <w:p w14:paraId="6CBB5CCB"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состояли проблемы вхождения России в ВТО?</w:t>
      </w:r>
    </w:p>
    <w:p w14:paraId="6AE3DAA5" w14:textId="7526D37E"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Расскажите об участии законодательных и исполнительных органов управления стран с рыночной экономикой в регулировании ВЭД.</w:t>
      </w:r>
    </w:p>
    <w:p w14:paraId="4247D25E"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неправительственные международные организации, активно участвующие в регулировании ВЭД.</w:t>
      </w:r>
    </w:p>
    <w:p w14:paraId="7268F9A8" w14:textId="79201E93"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Сформулируйте понятие «таможенное дело» и поясните, как</w:t>
      </w:r>
      <w:r>
        <w:rPr>
          <w:rStyle w:val="82"/>
          <w:sz w:val="28"/>
          <w:szCs w:val="28"/>
        </w:rPr>
        <w:t>ие</w:t>
      </w:r>
      <w:r w:rsidRPr="00CC4BDE">
        <w:rPr>
          <w:rStyle w:val="82"/>
          <w:sz w:val="28"/>
          <w:szCs w:val="28"/>
        </w:rPr>
        <w:t xml:space="preserve"> </w:t>
      </w:r>
      <w:r>
        <w:rPr>
          <w:rStyle w:val="82"/>
          <w:sz w:val="28"/>
          <w:szCs w:val="28"/>
        </w:rPr>
        <w:t>принципы</w:t>
      </w:r>
      <w:r w:rsidRPr="00CC4BDE">
        <w:rPr>
          <w:rStyle w:val="82"/>
          <w:sz w:val="28"/>
          <w:szCs w:val="28"/>
        </w:rPr>
        <w:t xml:space="preserve"> положен</w:t>
      </w:r>
      <w:r>
        <w:rPr>
          <w:rStyle w:val="82"/>
          <w:sz w:val="28"/>
          <w:szCs w:val="28"/>
        </w:rPr>
        <w:t>ы</w:t>
      </w:r>
      <w:r w:rsidRPr="00CC4BDE">
        <w:rPr>
          <w:rStyle w:val="82"/>
          <w:sz w:val="28"/>
          <w:szCs w:val="28"/>
        </w:rPr>
        <w:t xml:space="preserve"> в основу этого понятия</w:t>
      </w:r>
      <w:r>
        <w:rPr>
          <w:rStyle w:val="82"/>
          <w:sz w:val="28"/>
          <w:szCs w:val="28"/>
        </w:rPr>
        <w:t>?</w:t>
      </w:r>
    </w:p>
    <w:p w14:paraId="403E9259" w14:textId="7780E25A" w:rsidR="00CC4BDE" w:rsidRPr="00CC4BDE" w:rsidRDefault="00CC4BDE">
      <w:pPr>
        <w:pStyle w:val="81"/>
        <w:numPr>
          <w:ilvl w:val="0"/>
          <w:numId w:val="7"/>
        </w:numPr>
        <w:shd w:val="clear" w:color="auto" w:fill="auto"/>
        <w:tabs>
          <w:tab w:val="left" w:pos="608"/>
          <w:tab w:val="left" w:pos="1134"/>
        </w:tabs>
        <w:spacing w:line="240" w:lineRule="auto"/>
        <w:ind w:left="0" w:firstLine="709"/>
        <w:jc w:val="both"/>
        <w:rPr>
          <w:sz w:val="28"/>
          <w:szCs w:val="28"/>
        </w:rPr>
      </w:pPr>
      <w:r w:rsidRPr="00CC4BDE">
        <w:rPr>
          <w:rStyle w:val="82"/>
          <w:sz w:val="28"/>
          <w:szCs w:val="28"/>
        </w:rPr>
        <w:t xml:space="preserve">В чем заключаются особенности таможенной территории </w:t>
      </w:r>
      <w:r>
        <w:rPr>
          <w:rStyle w:val="82"/>
          <w:sz w:val="28"/>
          <w:szCs w:val="28"/>
        </w:rPr>
        <w:t>ЕАЭС</w:t>
      </w:r>
      <w:r w:rsidRPr="00CC4BDE">
        <w:rPr>
          <w:rStyle w:val="82"/>
          <w:sz w:val="28"/>
          <w:szCs w:val="28"/>
        </w:rPr>
        <w:t>?</w:t>
      </w:r>
    </w:p>
    <w:p w14:paraId="3B8144F6" w14:textId="6D8C7604"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Какие государственные исполнительные органы осуществляют общее руководство таможенным делом и непосредственную реализацию в таможенных целях задач в области таможенного дела?</w:t>
      </w:r>
    </w:p>
    <w:p w14:paraId="693F6908" w14:textId="77777777"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lastRenderedPageBreak/>
        <w:t>Перечислите структурные элементы системы таможенных органов Российской Федерации.</w:t>
      </w:r>
    </w:p>
    <w:p w14:paraId="40AD45AD" w14:textId="6041E9B5"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Раскройте сущность изложенных в таможенном законодательстве ЕАЭС запретов и ограничений.</w:t>
      </w:r>
    </w:p>
    <w:p w14:paraId="5256DBA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Поясните особенности проведения экспортного контроля в России.</w:t>
      </w:r>
    </w:p>
    <w:p w14:paraId="6935A5C1"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Объясните сущность применения технических регламентов в ЕАЭС.</w:t>
      </w:r>
    </w:p>
    <w:p w14:paraId="4A24C244" w14:textId="5BAFABC7"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Что представляют собой ветеринарные, карантинные фитосанитарные, санитарно-эпидемиологические и радиационные требования при перемещении товаров через государственную границу РФ?</w:t>
      </w:r>
    </w:p>
    <w:p w14:paraId="7F3D8CC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Какие платежи относятся к таможенным?</w:t>
      </w:r>
    </w:p>
    <w:p w14:paraId="774ECBF0"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«пошлина» и назовите ее основные виды.</w:t>
      </w:r>
    </w:p>
    <w:p w14:paraId="24F2BCFC" w14:textId="77777777" w:rsidR="00CC4BDE" w:rsidRPr="00CC4BDE" w:rsidRDefault="00CC4BDE">
      <w:pPr>
        <w:pStyle w:val="81"/>
        <w:numPr>
          <w:ilvl w:val="0"/>
          <w:numId w:val="7"/>
        </w:numPr>
        <w:shd w:val="clear" w:color="auto" w:fill="auto"/>
        <w:tabs>
          <w:tab w:val="left" w:pos="677"/>
          <w:tab w:val="left" w:pos="1134"/>
        </w:tabs>
        <w:spacing w:line="240" w:lineRule="auto"/>
        <w:ind w:left="0" w:firstLine="709"/>
        <w:jc w:val="both"/>
        <w:rPr>
          <w:sz w:val="28"/>
          <w:szCs w:val="28"/>
        </w:rPr>
      </w:pPr>
      <w:r w:rsidRPr="00CC4BDE">
        <w:rPr>
          <w:rStyle w:val="82"/>
          <w:sz w:val="28"/>
          <w:szCs w:val="28"/>
        </w:rPr>
        <w:t>Определите понятие «таможенный тариф» и раскройте сущность видов ставок пошлин.</w:t>
      </w:r>
    </w:p>
    <w:p w14:paraId="0F48E0B3"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«тарифные льготы».</w:t>
      </w:r>
    </w:p>
    <w:p w14:paraId="0FE9C00A" w14:textId="6D956ED2" w:rsidR="008B5281" w:rsidRPr="00CC4BDE" w:rsidRDefault="008B5281">
      <w:pPr>
        <w:pStyle w:val="-"/>
        <w:numPr>
          <w:ilvl w:val="0"/>
          <w:numId w:val="7"/>
        </w:numPr>
        <w:tabs>
          <w:tab w:val="left" w:pos="1134"/>
        </w:tabs>
        <w:spacing w:before="0" w:after="0" w:line="240" w:lineRule="auto"/>
        <w:ind w:left="0" w:firstLine="709"/>
        <w:jc w:val="both"/>
        <w:rPr>
          <w:b w:val="0"/>
          <w:bCs/>
          <w:szCs w:val="28"/>
        </w:rPr>
      </w:pPr>
      <w:r w:rsidRPr="00CC4BDE">
        <w:rPr>
          <w:b w:val="0"/>
          <w:szCs w:val="28"/>
        </w:rPr>
        <w:t xml:space="preserve">Основные </w:t>
      </w:r>
      <w:r w:rsidRPr="00CC4BDE">
        <w:rPr>
          <w:b w:val="0"/>
          <w:bCs/>
          <w:szCs w:val="28"/>
        </w:rPr>
        <w:t>режимы нераспространения оружия массового поражения.</w:t>
      </w:r>
    </w:p>
    <w:p w14:paraId="157900E6"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Методы экспортного контроля.</w:t>
      </w:r>
    </w:p>
    <w:p w14:paraId="5E24330C"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Правила лицензирования экспорта и импорта товаров, подлежащих экспортному контролю.  </w:t>
      </w:r>
    </w:p>
    <w:p w14:paraId="2DC735BE" w14:textId="04CB4C1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Виды разрешительных документов, подтверждающих соблюдение мер экспортного контроля.  </w:t>
      </w:r>
    </w:p>
    <w:p w14:paraId="4E658075" w14:textId="57E8A84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Особенности</w:t>
      </w:r>
      <w:r w:rsidRPr="00CC4BDE">
        <w:rPr>
          <w:szCs w:val="28"/>
        </w:rPr>
        <w:t xml:space="preserve"> </w:t>
      </w:r>
      <w:r w:rsidRPr="00CC4BDE">
        <w:rPr>
          <w:b w:val="0"/>
          <w:szCs w:val="28"/>
        </w:rPr>
        <w:t>перемещения через таможенную границу ЕАЭС продукции военного назначения. Виды разрешительных документов.</w:t>
      </w:r>
    </w:p>
    <w:p w14:paraId="783E65E8" w14:textId="77777777" w:rsidR="00293D55" w:rsidRPr="00CC4BDE" w:rsidRDefault="00293D55">
      <w:pPr>
        <w:numPr>
          <w:ilvl w:val="0"/>
          <w:numId w:val="7"/>
        </w:numPr>
        <w:tabs>
          <w:tab w:val="clear" w:pos="720"/>
          <w:tab w:val="left" w:pos="1134"/>
        </w:tabs>
        <w:ind w:left="0" w:firstLine="709"/>
        <w:jc w:val="both"/>
        <w:rPr>
          <w:sz w:val="28"/>
          <w:szCs w:val="28"/>
        </w:rPr>
      </w:pPr>
      <w:r w:rsidRPr="00CC4BDE">
        <w:rPr>
          <w:bCs/>
          <w:sz w:val="28"/>
          <w:szCs w:val="28"/>
        </w:rPr>
        <w:t>Сформулируйте понятие</w:t>
      </w:r>
      <w:r w:rsidRPr="00CC4BDE">
        <w:rPr>
          <w:b/>
          <w:bCs/>
          <w:sz w:val="28"/>
          <w:szCs w:val="28"/>
        </w:rPr>
        <w:t xml:space="preserve"> </w:t>
      </w:r>
      <w:r w:rsidRPr="00CC4BDE">
        <w:rPr>
          <w:sz w:val="28"/>
          <w:szCs w:val="28"/>
        </w:rPr>
        <w:t>экспортного контроля.</w:t>
      </w:r>
    </w:p>
    <w:p w14:paraId="0CD87D81" w14:textId="3AB28195" w:rsidR="00293D55" w:rsidRPr="00CC4BDE" w:rsidRDefault="00293D55">
      <w:pPr>
        <w:numPr>
          <w:ilvl w:val="0"/>
          <w:numId w:val="7"/>
        </w:numPr>
        <w:tabs>
          <w:tab w:val="clear" w:pos="720"/>
          <w:tab w:val="left" w:pos="1134"/>
        </w:tabs>
        <w:ind w:left="0" w:firstLine="709"/>
        <w:jc w:val="both"/>
        <w:rPr>
          <w:sz w:val="28"/>
          <w:szCs w:val="28"/>
        </w:rPr>
      </w:pPr>
      <w:r w:rsidRPr="00CC4BDE">
        <w:rPr>
          <w:sz w:val="28"/>
          <w:szCs w:val="28"/>
        </w:rPr>
        <w:t xml:space="preserve">Назовите основные </w:t>
      </w:r>
      <w:r w:rsidRPr="00CC4BDE">
        <w:rPr>
          <w:bCs/>
          <w:sz w:val="28"/>
          <w:szCs w:val="28"/>
        </w:rPr>
        <w:t>режимы нераспространения оружия массового поражения.</w:t>
      </w:r>
    </w:p>
    <w:p w14:paraId="68537A07"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Раскройте содержание методов экспортного контроля.</w:t>
      </w:r>
    </w:p>
    <w:p w14:paraId="657D5946"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 xml:space="preserve">Сформулируйте основные положения по лицензированию экспорта и импорта товаров, подлежащих экспортному контролю.  </w:t>
      </w:r>
    </w:p>
    <w:p w14:paraId="14D6C081"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Назовите виды лицензий, выдаваемых ФСТЭК, и их отличительные признаки.</w:t>
      </w:r>
    </w:p>
    <w:p w14:paraId="0DA3C1D3"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Какой порядок продления лицензии ФСТЭК?</w:t>
      </w:r>
    </w:p>
    <w:p w14:paraId="5E4F6E87" w14:textId="1B5EB163"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Назовите виды разрешительных документов, представляемых в таможенные органы, подтверждающих соблюдение мер экспортного контроля,</w:t>
      </w:r>
      <w:r w:rsidRPr="00CC4BDE">
        <w:rPr>
          <w:szCs w:val="28"/>
        </w:rPr>
        <w:t xml:space="preserve"> </w:t>
      </w:r>
      <w:r w:rsidRPr="00CC4BDE">
        <w:rPr>
          <w:b w:val="0"/>
          <w:szCs w:val="28"/>
        </w:rPr>
        <w:t>и основания для их предъявления.</w:t>
      </w:r>
    </w:p>
    <w:p w14:paraId="285017B2"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Назовите случаи безлицензионного вывоза и ввоза товаров, </w:t>
      </w:r>
      <w:r w:rsidRPr="00CC4BDE">
        <w:rPr>
          <w:b w:val="0"/>
          <w:szCs w:val="28"/>
        </w:rPr>
        <w:t>подлежащих экспортному контролю.</w:t>
      </w:r>
    </w:p>
    <w:p w14:paraId="23A9DBA9"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Какие государственные органы имеют право выдавать разрешительные документы на ввоз/вывоз товаров, в отношении которых установлены меры экспортного контроля.</w:t>
      </w:r>
    </w:p>
    <w:p w14:paraId="465CAD9F" w14:textId="1AC7D279"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Сформулируйте особенности</w:t>
      </w:r>
      <w:r w:rsidRPr="00CC4BDE">
        <w:rPr>
          <w:szCs w:val="28"/>
        </w:rPr>
        <w:t xml:space="preserve"> </w:t>
      </w:r>
      <w:r w:rsidRPr="00CC4BDE">
        <w:rPr>
          <w:b w:val="0"/>
          <w:szCs w:val="28"/>
        </w:rPr>
        <w:t>мер экспортного контроля в отношении</w:t>
      </w:r>
      <w:r w:rsidRPr="00CC4BDE">
        <w:rPr>
          <w:szCs w:val="28"/>
        </w:rPr>
        <w:t xml:space="preserve"> </w:t>
      </w:r>
      <w:r w:rsidRPr="00CC4BDE">
        <w:rPr>
          <w:b w:val="0"/>
          <w:szCs w:val="28"/>
        </w:rPr>
        <w:t>продукции военного назначения.</w:t>
      </w:r>
    </w:p>
    <w:p w14:paraId="6C7D94AF"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 Назовите основные виды</w:t>
      </w:r>
      <w:r w:rsidRPr="00CC4BDE">
        <w:rPr>
          <w:b w:val="0"/>
          <w:szCs w:val="28"/>
        </w:rPr>
        <w:t xml:space="preserve"> разрешительных документов для перемещения через таможенную границу ЕАЭС продукции военного </w:t>
      </w:r>
      <w:r w:rsidRPr="00CC4BDE">
        <w:rPr>
          <w:b w:val="0"/>
          <w:szCs w:val="28"/>
        </w:rPr>
        <w:lastRenderedPageBreak/>
        <w:t>назначения.</w:t>
      </w:r>
    </w:p>
    <w:p w14:paraId="53D23AC7" w14:textId="3D0317BD"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правовые основы обязательного подтверждения соответствия продукции, ввозимой на таможенную территорию ЕАЭС. </w:t>
      </w:r>
    </w:p>
    <w:p w14:paraId="4325B39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сущность и формы подтверждения соответствия.</w:t>
      </w:r>
    </w:p>
    <w:p w14:paraId="1866A24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проведения обязательной сертификации.</w:t>
      </w:r>
    </w:p>
    <w:p w14:paraId="346B9CF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 Опишите порядок проведения декларирования соответствия товаров.</w:t>
      </w:r>
    </w:p>
    <w:p w14:paraId="1F7255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Раскройте принципы построения системы подтверждения соответствия в Российской Федерации.</w:t>
      </w:r>
    </w:p>
    <w:p w14:paraId="004D976E"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 </w:t>
      </w:r>
    </w:p>
    <w:p w14:paraId="3BB718A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Какие виды документов, подтверждающих соответствие товаров требованиям технических регламентов и национальных стандартов, представляются при декларировании?</w:t>
      </w:r>
    </w:p>
    <w:p w14:paraId="7A3A63C9"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таможенные процедуры, при помещении под которые требуется представление документов, подтверждающих соответствие товаров требованиям технических регламентов или стандартов.</w:t>
      </w:r>
    </w:p>
    <w:p w14:paraId="2D13146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В каких случаях не требуется представления документов, подтверждающих соответствие товаров требованиям технических регламентов или стандартов?</w:t>
      </w:r>
    </w:p>
    <w:p w14:paraId="50035D8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Опишите порядок таможенного контроля товаров, подлежащих обязательному подтверждению соответствия при ввозе на таможенную территорию ЕАЭС. </w:t>
      </w:r>
    </w:p>
    <w:p w14:paraId="6F04C71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Сформулируйте основные задачи карантинного фитосанитарного контроля. </w:t>
      </w:r>
    </w:p>
    <w:p w14:paraId="255767F2"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карантинному фитосанитарного контролю.</w:t>
      </w:r>
    </w:p>
    <w:p w14:paraId="253B829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виды фитосанитарных сопроводительных документов, необходимых для перемещения подконтрольных товаров через таможенную границу ЕАЭС.</w:t>
      </w:r>
    </w:p>
    <w:p w14:paraId="770E706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ветеринарного контроля.</w:t>
      </w:r>
    </w:p>
    <w:p w14:paraId="7FFA7E5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ветеринарному контролю.</w:t>
      </w:r>
    </w:p>
    <w:p w14:paraId="47CEFED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виды ветеринарных сопроводительных документов, необходимых для перемещения их через таможенную границу ЕАЭС. </w:t>
      </w:r>
    </w:p>
    <w:p w14:paraId="6B127EF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санитарно-эпидемиологического контроля.</w:t>
      </w:r>
    </w:p>
    <w:p w14:paraId="3F9D271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санитарно-эпидемиологическому контролю.</w:t>
      </w:r>
    </w:p>
    <w:p w14:paraId="0AF260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документ, подтверждающий безопасность подконтрольных товаров при ввозе и обращении на таможенной территории ЕАЭС, и условия его выдачи.</w:t>
      </w:r>
    </w:p>
    <w:p w14:paraId="0F7377D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lastRenderedPageBreak/>
        <w:t>Опишите действия должностных лиц таможенных органов при осуществлении документальной проверки в пунктах пропуска через Государственную границу РФ.</w:t>
      </w:r>
    </w:p>
    <w:p w14:paraId="5BC9F070"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218EE833" w14:textId="7777777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понятие нетарифных мер и их основное назначение во внешнеторговой деятельности.</w:t>
      </w:r>
    </w:p>
    <w:p w14:paraId="026EB55D" w14:textId="68CF149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 xml:space="preserve">Назовите нормативные документы, составляющие правовую </w:t>
      </w:r>
      <w:r w:rsidR="00CC4BDE">
        <w:rPr>
          <w:sz w:val="28"/>
          <w:szCs w:val="28"/>
        </w:rPr>
        <w:t>основу</w:t>
      </w:r>
      <w:r w:rsidRPr="00CC4BDE">
        <w:rPr>
          <w:sz w:val="28"/>
          <w:szCs w:val="28"/>
        </w:rPr>
        <w:t xml:space="preserve"> применения запретов и ограничений в международной практике регулирования внешнеторговой деятельности.</w:t>
      </w:r>
    </w:p>
    <w:p w14:paraId="6C30532D" w14:textId="0DBADF6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основные положения ГАТТ/ВТО.</w:t>
      </w:r>
    </w:p>
    <w:p w14:paraId="14F3CD81" w14:textId="5983AA65"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международную классификацию нетарифных мер, разработанную ГАТТ/ВТО.</w:t>
      </w:r>
    </w:p>
    <w:p w14:paraId="1C2A72D9" w14:textId="2B896AF5"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 xml:space="preserve">Сформулируйте понятие запретов и ограничений внешней торговли товарами в соответствии со </w:t>
      </w:r>
      <w:r w:rsidRPr="00CC4BDE">
        <w:rPr>
          <w:sz w:val="28"/>
          <w:szCs w:val="28"/>
        </w:rPr>
        <w:t>статьей 101 «Переходные положения» Договора о Евразийском экономическом союзе</w:t>
      </w:r>
      <w:r w:rsidRPr="00CC4BDE">
        <w:rPr>
          <w:bCs/>
          <w:iCs/>
          <w:sz w:val="28"/>
          <w:szCs w:val="28"/>
        </w:rPr>
        <w:t>.</w:t>
      </w:r>
    </w:p>
    <w:p w14:paraId="2384B498" w14:textId="57374044"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Назовите правовые основы представления разрешительных документов на товары, к которым применяются меры нетарифного регулирования.</w:t>
      </w:r>
    </w:p>
    <w:p w14:paraId="63DA3D39" w14:textId="65F4EBBF"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структуру единых мер нетарифного регулирования.</w:t>
      </w:r>
    </w:p>
    <w:p w14:paraId="466B909E" w14:textId="28A1158C"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Назовите нормативные документы, составляющие правовую базу применения запретов и ограничений в условиях функционирования ЕАЭС.</w:t>
      </w:r>
    </w:p>
    <w:p w14:paraId="2797E03B" w14:textId="2EA0B2B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 какой целью может вводиться наблюдение за экспортом и импортом товаров.</w:t>
      </w:r>
    </w:p>
    <w:p w14:paraId="731EFA44"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Раскройте цель и назначение квотирования в сфере внешней торговли товарами.</w:t>
      </w:r>
    </w:p>
    <w:p w14:paraId="0673F25A" w14:textId="77777777" w:rsidR="00E4096E" w:rsidRPr="00CC4BDE" w:rsidRDefault="00E4096E">
      <w:pPr>
        <w:pStyle w:val="aff9"/>
        <w:numPr>
          <w:ilvl w:val="0"/>
          <w:numId w:val="7"/>
        </w:numPr>
        <w:tabs>
          <w:tab w:val="left" w:pos="1134"/>
        </w:tabs>
        <w:ind w:left="0" w:firstLine="709"/>
        <w:jc w:val="both"/>
        <w:rPr>
          <w:bCs/>
          <w:sz w:val="28"/>
          <w:szCs w:val="28"/>
        </w:rPr>
      </w:pPr>
      <w:r w:rsidRPr="00CC4BDE">
        <w:rPr>
          <w:sz w:val="28"/>
          <w:szCs w:val="28"/>
        </w:rPr>
        <w:t>Назовите основные виды импортных квот.</w:t>
      </w:r>
    </w:p>
    <w:p w14:paraId="29250CB0"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Назовите основные категории квотируемых товаров.</w:t>
      </w:r>
    </w:p>
    <w:p w14:paraId="0D6472F0"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Раскройте цель и назначение лицензирования в сфере внешней торговли товарами.</w:t>
      </w:r>
    </w:p>
    <w:p w14:paraId="70F4B9F5"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Опишите порядок получения лицензии на экспорт и импорт товаров в Министерстве промышленности и торговли РФ.</w:t>
      </w:r>
    </w:p>
    <w:p w14:paraId="778EF233"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Назовите основные категории товаров, экспорт и (или) импорт которых осуществляется по лицензиям.</w:t>
      </w:r>
    </w:p>
    <w:p w14:paraId="41EE74A8"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 xml:space="preserve">Опишите порядок проведения аукционов по продаже экспортных </w:t>
      </w:r>
      <w:r w:rsidRPr="00CC4BDE">
        <w:rPr>
          <w:bCs/>
          <w:sz w:val="28"/>
          <w:szCs w:val="28"/>
        </w:rPr>
        <w:br/>
        <w:t>и импортных квот.</w:t>
      </w:r>
    </w:p>
    <w:p w14:paraId="73FE1AAF"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Опишите порядок проведения конкурсов по продаже экспортных и импортных квот.</w:t>
      </w:r>
    </w:p>
    <w:p w14:paraId="5CAD70C0" w14:textId="77777777" w:rsidR="00293D55" w:rsidRDefault="00293D55" w:rsidP="008B5281">
      <w:pPr>
        <w:pStyle w:val="afff9"/>
        <w:tabs>
          <w:tab w:val="clear" w:pos="624"/>
          <w:tab w:val="left" w:pos="426"/>
          <w:tab w:val="left" w:pos="960"/>
          <w:tab w:val="left" w:pos="4009"/>
        </w:tabs>
        <w:spacing w:after="0"/>
        <w:ind w:firstLine="567"/>
        <w:rPr>
          <w:rFonts w:ascii="Times New Roman" w:hAnsi="Times New Roman"/>
          <w:sz w:val="28"/>
          <w:szCs w:val="28"/>
        </w:rPr>
      </w:pPr>
    </w:p>
    <w:p w14:paraId="6564FAB7" w14:textId="062E7FA3" w:rsidR="008B5281" w:rsidRDefault="008B5281" w:rsidP="00FB4DCB">
      <w:pPr>
        <w:jc w:val="center"/>
        <w:rPr>
          <w:b/>
          <w:sz w:val="28"/>
          <w:szCs w:val="28"/>
        </w:rPr>
      </w:pPr>
      <w:r w:rsidRPr="007933F2">
        <w:rPr>
          <w:b/>
          <w:sz w:val="28"/>
          <w:szCs w:val="28"/>
        </w:rPr>
        <w:t>Задания для самостоятельной работы</w:t>
      </w:r>
    </w:p>
    <w:p w14:paraId="6DF33337" w14:textId="77777777" w:rsidR="008B5281" w:rsidRPr="00FB4DCB" w:rsidRDefault="008B5281">
      <w:pPr>
        <w:pStyle w:val="aa"/>
        <w:numPr>
          <w:ilvl w:val="0"/>
          <w:numId w:val="8"/>
        </w:numPr>
        <w:tabs>
          <w:tab w:val="left" w:pos="1134"/>
        </w:tabs>
        <w:ind w:left="0" w:firstLine="709"/>
        <w:jc w:val="both"/>
        <w:rPr>
          <w:rStyle w:val="rvts37"/>
          <w:rFonts w:eastAsia="Calibri"/>
          <w:b w:val="0"/>
          <w:bCs w:val="0"/>
          <w:sz w:val="28"/>
          <w:szCs w:val="28"/>
        </w:rPr>
      </w:pPr>
      <w:r w:rsidRPr="00FB4DCB">
        <w:rPr>
          <w:sz w:val="28"/>
          <w:szCs w:val="28"/>
        </w:rPr>
        <w:t xml:space="preserve">Рассмотреть понятие экспортного контроля товаров и технологий двойного назначения. Изучить ст. 1-3 </w:t>
      </w:r>
      <w:r w:rsidRPr="00FB4DCB">
        <w:rPr>
          <w:rStyle w:val="rvts37"/>
          <w:rFonts w:eastAsia="Calibri"/>
          <w:b w:val="0"/>
          <w:bCs w:val="0"/>
          <w:sz w:val="28"/>
          <w:szCs w:val="28"/>
        </w:rPr>
        <w:t xml:space="preserve">Федерального закона от 18 июля 1999 г. </w:t>
      </w:r>
      <w:r w:rsidRPr="00FB4DCB">
        <w:rPr>
          <w:rStyle w:val="rvts37"/>
          <w:rFonts w:eastAsia="Calibri"/>
          <w:b w:val="0"/>
          <w:bCs w:val="0"/>
          <w:sz w:val="28"/>
          <w:szCs w:val="28"/>
        </w:rPr>
        <w:lastRenderedPageBreak/>
        <w:t>№ 183-ФЗ «Об экспортном контроле».</w:t>
      </w:r>
    </w:p>
    <w:p w14:paraId="2600C509" w14:textId="5C2425D2"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Ознакомится с правовыми основами международных контрольных режимов нераспространения оружия массового поражения.</w:t>
      </w:r>
    </w:p>
    <w:p w14:paraId="0693AE15" w14:textId="77777777"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правила лицензирования экспорта и импорта товаров, подлежащих экспортному контролю.</w:t>
      </w:r>
    </w:p>
    <w:p w14:paraId="6A8A1DDD" w14:textId="71CBCC6B"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Составить таблицу видов разрешительных документов, подтверждающих соблюдение мер экспортного контроля.</w:t>
      </w:r>
    </w:p>
    <w:p w14:paraId="128A17BA"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понятие продукции военного назначения и особенности перемещения через таможенную границу ЕАЭС продукции военного назначения.</w:t>
      </w:r>
    </w:p>
    <w:p w14:paraId="3431EA8D"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правовые основы подтверждения соответствия как меры технического регулирования, а также сущность и формы подтверждения соответствия.</w:t>
      </w:r>
    </w:p>
    <w:p w14:paraId="655FD0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порядком декларирования соответствия товаров.</w:t>
      </w:r>
    </w:p>
    <w:p w14:paraId="2205A7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формы документов, подтверждающие соответствие продукции требованиям технических регламентов и национальных стандартов.</w:t>
      </w:r>
    </w:p>
    <w:p w14:paraId="46582692"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w:t>
      </w:r>
    </w:p>
    <w:p w14:paraId="7ABF024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карантинного фитосанитарного контроля и изучить перечень товаров, подлежащих карантинному фитосанитарного контролю.</w:t>
      </w:r>
    </w:p>
    <w:p w14:paraId="2865FEC7" w14:textId="6BEBEAB6"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фитосанитарных сопроводительных документов, необходимых для перемещения продукции растительного происхождения через таможенную границу ЕАЭС.</w:t>
      </w:r>
    </w:p>
    <w:p w14:paraId="0F1ADB49"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ветеринарного контроля и изучить перечень товаров, подлежащих ветеринарному контролю.</w:t>
      </w:r>
    </w:p>
    <w:p w14:paraId="056736D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ветеринарных сопроводительных документов для перемещения их через таможенную границу ЕАЭС.</w:t>
      </w:r>
    </w:p>
    <w:p w14:paraId="519F23C4"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санитарно-эпидемиологического контроля.</w:t>
      </w:r>
    </w:p>
    <w:p w14:paraId="2A4C22B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разделы перечня товаров, подлежащих санитарно-эпидемиологического контролю и особенности проведения данного контроля в соответствии с законодательно установленными требованиями.</w:t>
      </w:r>
    </w:p>
    <w:p w14:paraId="3D0EB431"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условия выдачи документов, подтверждающих безопасность подконтрольных товаров при ввозе и обращении на таможенной территории ЕАЭС.</w:t>
      </w:r>
    </w:p>
    <w:p w14:paraId="51FEDBB5"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Уяснить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7993B99A"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Изучите стат</w:t>
      </w:r>
      <w:r w:rsidR="00FB4DCB">
        <w:rPr>
          <w:sz w:val="28"/>
          <w:szCs w:val="28"/>
        </w:rPr>
        <w:t>ьи</w:t>
      </w:r>
      <w:r w:rsidRPr="00FB4DCB">
        <w:rPr>
          <w:sz w:val="28"/>
          <w:szCs w:val="28"/>
        </w:rPr>
        <w:t xml:space="preserve"> </w:t>
      </w:r>
      <w:r w:rsidRPr="00FB4DCB">
        <w:rPr>
          <w:sz w:val="28"/>
          <w:szCs w:val="28"/>
          <w:lang w:val="en-US"/>
        </w:rPr>
        <w:t>X</w:t>
      </w:r>
      <w:r w:rsidR="00FB4DCB">
        <w:rPr>
          <w:sz w:val="28"/>
          <w:szCs w:val="28"/>
          <w:lang w:val="en-US"/>
        </w:rPr>
        <w:t>I</w:t>
      </w:r>
      <w:r w:rsidRPr="00FB4DCB">
        <w:rPr>
          <w:sz w:val="28"/>
          <w:szCs w:val="28"/>
        </w:rPr>
        <w:t>-</w:t>
      </w:r>
      <w:r w:rsidRPr="00FB4DCB">
        <w:rPr>
          <w:sz w:val="28"/>
          <w:szCs w:val="28"/>
          <w:lang w:val="en-US"/>
        </w:rPr>
        <w:t>XX</w:t>
      </w:r>
      <w:r w:rsidRPr="00FB4DCB">
        <w:rPr>
          <w:sz w:val="28"/>
          <w:szCs w:val="28"/>
        </w:rPr>
        <w:t xml:space="preserve"> ГАТТ/ВТО, устанавливающ</w:t>
      </w:r>
      <w:r w:rsidR="00FB4DCB">
        <w:rPr>
          <w:sz w:val="28"/>
          <w:szCs w:val="28"/>
        </w:rPr>
        <w:t>ие</w:t>
      </w:r>
      <w:r w:rsidRPr="00FB4DCB">
        <w:rPr>
          <w:sz w:val="28"/>
          <w:szCs w:val="28"/>
        </w:rPr>
        <w:t xml:space="preserve"> правовую основу применения запретов и ограничений в международной практике </w:t>
      </w:r>
      <w:r w:rsidRPr="00FB4DCB">
        <w:rPr>
          <w:sz w:val="28"/>
          <w:szCs w:val="28"/>
        </w:rPr>
        <w:lastRenderedPageBreak/>
        <w:t xml:space="preserve">регулирования внешнеторговой деятельности. </w:t>
      </w:r>
    </w:p>
    <w:p w14:paraId="006A7DFB" w14:textId="082E76E4"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классификационные схемы запретов и ограничений, принятые ГАТТ/ВТО и ЮНК</w:t>
      </w:r>
      <w:r w:rsidR="00FB4DCB" w:rsidRPr="00FB4DCB">
        <w:rPr>
          <w:sz w:val="28"/>
          <w:szCs w:val="28"/>
        </w:rPr>
        <w:t>Т</w:t>
      </w:r>
      <w:r w:rsidRPr="00FB4DCB">
        <w:rPr>
          <w:sz w:val="28"/>
          <w:szCs w:val="28"/>
        </w:rPr>
        <w:t>АД и Кодексы, регламентирующие порядок применения запретов и ограничений. Законспектируйте их основные положения.</w:t>
      </w:r>
    </w:p>
    <w:p w14:paraId="539E7DD9" w14:textId="2FE0274F"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основные положения статью 101 «Переходные положения» Договора о Евразийском экономическом союзе и законспектируйте ее основные положения. Также следует изучить Протокол о мерах нетарифного регулирования в отношении третьих стран (Приложение № 7 к Договору о ЕАЭС) и системно изложите его основные положения в конспекте, обращая особое внимание на порядок их применения.</w:t>
      </w:r>
    </w:p>
    <w:p w14:paraId="2E330594" w14:textId="77777777" w:rsidR="008B5281" w:rsidRDefault="008B5281" w:rsidP="008B5281">
      <w:pPr>
        <w:ind w:firstLine="567"/>
        <w:jc w:val="both"/>
        <w:rPr>
          <w:sz w:val="28"/>
          <w:szCs w:val="28"/>
        </w:rPr>
      </w:pPr>
    </w:p>
    <w:p w14:paraId="3F77A1BA" w14:textId="77777777" w:rsidR="006448DB" w:rsidRPr="00CD275F" w:rsidRDefault="006448DB" w:rsidP="008B5281">
      <w:pPr>
        <w:ind w:firstLine="567"/>
        <w:jc w:val="both"/>
        <w:rPr>
          <w:sz w:val="28"/>
          <w:szCs w:val="28"/>
        </w:rPr>
      </w:pPr>
    </w:p>
    <w:p w14:paraId="7669CC50" w14:textId="0F1F0376" w:rsidR="008B5281" w:rsidRPr="00CD275F" w:rsidRDefault="008B5281" w:rsidP="00FB4DCB">
      <w:pPr>
        <w:ind w:firstLine="567"/>
        <w:jc w:val="center"/>
        <w:rPr>
          <w:b/>
          <w:sz w:val="28"/>
          <w:szCs w:val="28"/>
        </w:rPr>
      </w:pPr>
      <w:r w:rsidRPr="00CD275F">
        <w:rPr>
          <w:b/>
          <w:sz w:val="28"/>
          <w:szCs w:val="28"/>
        </w:rPr>
        <w:t>Ситуационные задачи</w:t>
      </w:r>
    </w:p>
    <w:p w14:paraId="53D01930" w14:textId="33D477B2" w:rsidR="008B5281" w:rsidRPr="000F7679" w:rsidRDefault="008B5281" w:rsidP="000F7679">
      <w:pPr>
        <w:ind w:firstLine="709"/>
        <w:jc w:val="both"/>
        <w:rPr>
          <w:sz w:val="28"/>
          <w:szCs w:val="28"/>
        </w:rPr>
      </w:pPr>
      <w:r w:rsidRPr="000F7679">
        <w:rPr>
          <w:sz w:val="28"/>
          <w:szCs w:val="28"/>
        </w:rPr>
        <w:t>1. При проверке оригинала лицензии на импорт (экспорт) товара должностным лицом таможни оригинала лицензии выявлено неправильное заполнение графы лицензии. Какие действия должен предпринять сотрудник таможни оригинала для исправления ситуации?</w:t>
      </w:r>
    </w:p>
    <w:p w14:paraId="3EC5BD73" w14:textId="77777777" w:rsidR="00F32E18" w:rsidRDefault="00F32E18" w:rsidP="000F7679">
      <w:pPr>
        <w:ind w:firstLine="709"/>
        <w:jc w:val="both"/>
        <w:rPr>
          <w:sz w:val="28"/>
          <w:szCs w:val="28"/>
        </w:rPr>
      </w:pPr>
    </w:p>
    <w:p w14:paraId="716337A7" w14:textId="7EB69D84" w:rsidR="008B5281" w:rsidRPr="000F7679" w:rsidRDefault="008B5281" w:rsidP="000F7679">
      <w:pPr>
        <w:ind w:firstLine="709"/>
        <w:jc w:val="both"/>
        <w:rPr>
          <w:sz w:val="28"/>
          <w:szCs w:val="28"/>
        </w:rPr>
      </w:pPr>
      <w:r w:rsidRPr="000F7679">
        <w:rPr>
          <w:sz w:val="28"/>
          <w:szCs w:val="28"/>
        </w:rPr>
        <w:t>2. При сверке граф декларации на товары и лицензии на импорт (экспорт) товара должностное лицо таможенного поста выявил их несоответствие, а именно: юридический адрес лицензиата в декларации на товары и в лицензии не совпадают. Какие действия должен предпринять сотрудник таможенного поста для исправления ситуации.</w:t>
      </w:r>
    </w:p>
    <w:p w14:paraId="35118409" w14:textId="77777777" w:rsidR="00F32E18" w:rsidRDefault="00F32E18" w:rsidP="000F7679">
      <w:pPr>
        <w:ind w:firstLine="709"/>
        <w:jc w:val="both"/>
        <w:rPr>
          <w:sz w:val="28"/>
          <w:szCs w:val="28"/>
        </w:rPr>
      </w:pPr>
    </w:p>
    <w:p w14:paraId="4FC9A955" w14:textId="69E5300B" w:rsidR="000F7679" w:rsidRDefault="000F7679" w:rsidP="000F7679">
      <w:pPr>
        <w:ind w:firstLine="709"/>
        <w:jc w:val="both"/>
        <w:rPr>
          <w:sz w:val="28"/>
          <w:szCs w:val="28"/>
        </w:rPr>
      </w:pPr>
      <w:r w:rsidRPr="000F7679">
        <w:rPr>
          <w:sz w:val="28"/>
          <w:szCs w:val="28"/>
        </w:rPr>
        <w:t xml:space="preserve">3. 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w:t>
      </w:r>
      <w:r w:rsidR="00DD1F27">
        <w:rPr>
          <w:color w:val="000000" w:themeColor="text1"/>
          <w:sz w:val="28"/>
          <w:szCs w:val="28"/>
        </w:rPr>
        <w:t xml:space="preserve">валют по данным </w:t>
      </w:r>
      <w:r w:rsidRPr="000F7679">
        <w:rPr>
          <w:color w:val="000000" w:themeColor="text1"/>
          <w:sz w:val="28"/>
          <w:szCs w:val="28"/>
        </w:rPr>
        <w:t xml:space="preserve">ЦБ РФ на дату декларирования </w:t>
      </w:r>
      <w:r w:rsidR="00DD1F27">
        <w:rPr>
          <w:color w:val="000000" w:themeColor="text1"/>
          <w:sz w:val="28"/>
          <w:szCs w:val="28"/>
        </w:rPr>
        <w:t>(</w:t>
      </w:r>
      <w:r w:rsidRPr="000F7679">
        <w:rPr>
          <w:sz w:val="28"/>
          <w:szCs w:val="28"/>
        </w:rPr>
        <w:t xml:space="preserve">условно: </w:t>
      </w:r>
      <w:r w:rsidR="00DD1F27">
        <w:rPr>
          <w:sz w:val="28"/>
          <w:szCs w:val="28"/>
        </w:rPr>
        <w:t>день решения задачи)</w:t>
      </w:r>
      <w:r w:rsidRPr="000F7679">
        <w:rPr>
          <w:sz w:val="28"/>
          <w:szCs w:val="28"/>
        </w:rPr>
        <w:t>.</w:t>
      </w:r>
    </w:p>
    <w:p w14:paraId="2F6F3734" w14:textId="7A1102D2" w:rsidR="000F7679" w:rsidRPr="000F7679" w:rsidRDefault="000F7679" w:rsidP="000F7679">
      <w:pPr>
        <w:ind w:firstLine="709"/>
        <w:jc w:val="both"/>
        <w:rPr>
          <w:sz w:val="28"/>
          <w:szCs w:val="28"/>
        </w:rPr>
      </w:pPr>
      <w:r>
        <w:rPr>
          <w:sz w:val="28"/>
          <w:szCs w:val="28"/>
        </w:rPr>
        <w:t>Задания:</w:t>
      </w:r>
    </w:p>
    <w:p w14:paraId="4094BBC7"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5CA1E139" w14:textId="61908B13"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494A2FEF" w14:textId="7D86194E"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06004B51" w14:textId="77777777" w:rsidR="000F7679" w:rsidRPr="000F7679" w:rsidRDefault="000F7679" w:rsidP="000F7679">
      <w:pPr>
        <w:ind w:firstLine="709"/>
        <w:jc w:val="both"/>
        <w:rPr>
          <w:sz w:val="28"/>
          <w:szCs w:val="28"/>
        </w:rPr>
      </w:pPr>
    </w:p>
    <w:p w14:paraId="7F9D44D3" w14:textId="443DD3F3" w:rsidR="000F7679" w:rsidRPr="000F7679" w:rsidRDefault="000F7679" w:rsidP="000F7679">
      <w:pPr>
        <w:ind w:firstLine="709"/>
        <w:jc w:val="both"/>
        <w:rPr>
          <w:sz w:val="28"/>
          <w:szCs w:val="28"/>
        </w:rPr>
      </w:pPr>
      <w:r w:rsidRPr="000F7679">
        <w:rPr>
          <w:sz w:val="28"/>
          <w:szCs w:val="28"/>
        </w:rPr>
        <w:t>4. 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 ставка таможенной пошлины – 5%.</w:t>
      </w:r>
    </w:p>
    <w:p w14:paraId="4418F9A8" w14:textId="77777777" w:rsidR="00DD1F27" w:rsidRDefault="000F7679" w:rsidP="00DD1F27">
      <w:pPr>
        <w:ind w:firstLine="709"/>
        <w:jc w:val="both"/>
        <w:rPr>
          <w:sz w:val="28"/>
          <w:szCs w:val="28"/>
        </w:rPr>
      </w:pPr>
      <w:r w:rsidRPr="000F7679">
        <w:rPr>
          <w:sz w:val="28"/>
          <w:szCs w:val="28"/>
        </w:rPr>
        <w:t xml:space="preserve">Таможенная стоимость – 20 000 евро. </w:t>
      </w:r>
      <w:r w:rsidR="00DD1F27" w:rsidRPr="000F7679">
        <w:rPr>
          <w:color w:val="000000" w:themeColor="text1"/>
          <w:sz w:val="28"/>
          <w:szCs w:val="28"/>
        </w:rPr>
        <w:t xml:space="preserve">Курс </w:t>
      </w:r>
      <w:r w:rsidR="00DD1F27">
        <w:rPr>
          <w:color w:val="000000" w:themeColor="text1"/>
          <w:sz w:val="28"/>
          <w:szCs w:val="28"/>
        </w:rPr>
        <w:t xml:space="preserve">валют по данным </w:t>
      </w:r>
      <w:r w:rsidR="00DD1F27" w:rsidRPr="000F7679">
        <w:rPr>
          <w:color w:val="000000" w:themeColor="text1"/>
          <w:sz w:val="28"/>
          <w:szCs w:val="28"/>
        </w:rPr>
        <w:t xml:space="preserve">ЦБ РФ на дату декларирования </w:t>
      </w:r>
      <w:r w:rsidR="00DD1F27">
        <w:rPr>
          <w:color w:val="000000" w:themeColor="text1"/>
          <w:sz w:val="28"/>
          <w:szCs w:val="28"/>
        </w:rPr>
        <w:t>(</w:t>
      </w:r>
      <w:r w:rsidR="00DD1F27" w:rsidRPr="000F7679">
        <w:rPr>
          <w:sz w:val="28"/>
          <w:szCs w:val="28"/>
        </w:rPr>
        <w:t xml:space="preserve">условно: </w:t>
      </w:r>
      <w:r w:rsidR="00DD1F27">
        <w:rPr>
          <w:sz w:val="28"/>
          <w:szCs w:val="28"/>
        </w:rPr>
        <w:t>день решения задачи)</w:t>
      </w:r>
      <w:r w:rsidR="00DD1F27" w:rsidRPr="000F7679">
        <w:rPr>
          <w:sz w:val="28"/>
          <w:szCs w:val="28"/>
        </w:rPr>
        <w:t>.</w:t>
      </w:r>
    </w:p>
    <w:p w14:paraId="12F8E905" w14:textId="77777777" w:rsidR="000F7679" w:rsidRPr="000F7679" w:rsidRDefault="000F7679" w:rsidP="000F7679">
      <w:pPr>
        <w:ind w:firstLine="709"/>
        <w:jc w:val="both"/>
        <w:rPr>
          <w:sz w:val="28"/>
          <w:szCs w:val="28"/>
        </w:rPr>
      </w:pPr>
      <w:r>
        <w:rPr>
          <w:sz w:val="28"/>
          <w:szCs w:val="28"/>
        </w:rPr>
        <w:lastRenderedPageBreak/>
        <w:t>Задания:</w:t>
      </w:r>
    </w:p>
    <w:p w14:paraId="72103330"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7288B87D"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021A7D96"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53784913" w14:textId="489846BA" w:rsidR="000F7679" w:rsidRPr="000F7679" w:rsidRDefault="000F7679" w:rsidP="000F7679">
      <w:pPr>
        <w:ind w:firstLine="709"/>
        <w:jc w:val="both"/>
        <w:rPr>
          <w:sz w:val="28"/>
          <w:szCs w:val="28"/>
        </w:rPr>
      </w:pPr>
    </w:p>
    <w:p w14:paraId="7508A70B" w14:textId="77777777" w:rsidR="00DD1F27" w:rsidRDefault="00F32E18" w:rsidP="00DD1F27">
      <w:pPr>
        <w:ind w:firstLine="709"/>
        <w:jc w:val="both"/>
        <w:rPr>
          <w:sz w:val="28"/>
          <w:szCs w:val="28"/>
        </w:rPr>
      </w:pPr>
      <w:r>
        <w:rPr>
          <w:sz w:val="28"/>
          <w:szCs w:val="28"/>
        </w:rPr>
        <w:t xml:space="preserve">5. </w:t>
      </w:r>
      <w:r w:rsidR="000F7679" w:rsidRPr="000F7679">
        <w:rPr>
          <w:sz w:val="28"/>
          <w:szCs w:val="28"/>
        </w:rPr>
        <w:t>Декларируется ввозимый на таможенную территорию ЕАЭС (в РФ) товар – поваренная соль</w:t>
      </w:r>
      <w:r w:rsidR="000F7679" w:rsidRPr="000F7679">
        <w:rPr>
          <w:color w:val="202124"/>
          <w:sz w:val="28"/>
          <w:szCs w:val="28"/>
          <w:shd w:val="clear" w:color="auto" w:fill="FFFFFF"/>
        </w:rPr>
        <w:t xml:space="preserve">. </w:t>
      </w:r>
      <w:r w:rsidR="000F7679" w:rsidRPr="000F7679">
        <w:rPr>
          <w:sz w:val="28"/>
          <w:szCs w:val="28"/>
        </w:rPr>
        <w:t xml:space="preserve">Количество – 8000 кг, таможенная стоимость 11 000 евро. Происхождение товара – Украина. </w:t>
      </w:r>
      <w:r w:rsidR="00DD1F27" w:rsidRPr="000F7679">
        <w:rPr>
          <w:color w:val="000000" w:themeColor="text1"/>
          <w:sz w:val="28"/>
          <w:szCs w:val="28"/>
        </w:rPr>
        <w:t xml:space="preserve">Курс </w:t>
      </w:r>
      <w:r w:rsidR="00DD1F27">
        <w:rPr>
          <w:color w:val="000000" w:themeColor="text1"/>
          <w:sz w:val="28"/>
          <w:szCs w:val="28"/>
        </w:rPr>
        <w:t xml:space="preserve">валют по данным </w:t>
      </w:r>
      <w:r w:rsidR="00DD1F27" w:rsidRPr="000F7679">
        <w:rPr>
          <w:color w:val="000000" w:themeColor="text1"/>
          <w:sz w:val="28"/>
          <w:szCs w:val="28"/>
        </w:rPr>
        <w:t xml:space="preserve">ЦБ РФ на дату декларирования </w:t>
      </w:r>
      <w:r w:rsidR="00DD1F27">
        <w:rPr>
          <w:color w:val="000000" w:themeColor="text1"/>
          <w:sz w:val="28"/>
          <w:szCs w:val="28"/>
        </w:rPr>
        <w:t>(</w:t>
      </w:r>
      <w:r w:rsidR="00DD1F27" w:rsidRPr="000F7679">
        <w:rPr>
          <w:sz w:val="28"/>
          <w:szCs w:val="28"/>
        </w:rPr>
        <w:t xml:space="preserve">условно: </w:t>
      </w:r>
      <w:r w:rsidR="00DD1F27">
        <w:rPr>
          <w:sz w:val="28"/>
          <w:szCs w:val="28"/>
        </w:rPr>
        <w:t>день решения задачи)</w:t>
      </w:r>
      <w:r w:rsidR="00DD1F27" w:rsidRPr="000F7679">
        <w:rPr>
          <w:sz w:val="28"/>
          <w:szCs w:val="28"/>
        </w:rPr>
        <w:t>.</w:t>
      </w:r>
    </w:p>
    <w:p w14:paraId="4F0E2AF2" w14:textId="77777777" w:rsidR="000F7679" w:rsidRPr="000F7679" w:rsidRDefault="000F7679" w:rsidP="000F7679">
      <w:pPr>
        <w:ind w:firstLine="709"/>
        <w:jc w:val="both"/>
        <w:rPr>
          <w:sz w:val="28"/>
          <w:szCs w:val="28"/>
        </w:rPr>
      </w:pPr>
      <w:r>
        <w:rPr>
          <w:sz w:val="28"/>
          <w:szCs w:val="28"/>
        </w:rPr>
        <w:t>Задания:</w:t>
      </w:r>
    </w:p>
    <w:p w14:paraId="6D926EE3"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25B4E6AA"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2801C653"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1842FA29" w14:textId="77777777" w:rsidR="00E45271" w:rsidRPr="00417404" w:rsidRDefault="00E45271" w:rsidP="004A6D2A">
      <w:pPr>
        <w:spacing w:line="276" w:lineRule="auto"/>
        <w:ind w:firstLine="709"/>
        <w:jc w:val="both"/>
        <w:rPr>
          <w:bCs/>
          <w:sz w:val="28"/>
          <w:szCs w:val="28"/>
        </w:rPr>
      </w:pPr>
    </w:p>
    <w:p w14:paraId="4795F9B0" w14:textId="72670277" w:rsidR="00E4096E" w:rsidRDefault="00F32E18" w:rsidP="00E4096E">
      <w:pPr>
        <w:spacing w:line="276" w:lineRule="auto"/>
        <w:ind w:firstLine="709"/>
        <w:jc w:val="center"/>
        <w:rPr>
          <w:b/>
          <w:bCs/>
          <w:sz w:val="28"/>
          <w:szCs w:val="28"/>
        </w:rPr>
      </w:pPr>
      <w:r>
        <w:rPr>
          <w:b/>
          <w:bCs/>
          <w:sz w:val="28"/>
          <w:szCs w:val="28"/>
        </w:rPr>
        <w:t>Перечень тем для контрольной</w:t>
      </w:r>
      <w:r w:rsidR="0096100D" w:rsidRPr="0096100D">
        <w:rPr>
          <w:b/>
          <w:bCs/>
          <w:sz w:val="28"/>
          <w:szCs w:val="28"/>
        </w:rPr>
        <w:t xml:space="preserve"> работы</w:t>
      </w:r>
    </w:p>
    <w:p w14:paraId="43672E95" w14:textId="497A2CD5" w:rsidR="00E4096E" w:rsidRPr="006D591B" w:rsidRDefault="00E4096E" w:rsidP="00E4096E">
      <w:pPr>
        <w:spacing w:line="276" w:lineRule="auto"/>
        <w:ind w:firstLine="709"/>
        <w:jc w:val="center"/>
        <w:rPr>
          <w:b/>
          <w:bCs/>
          <w:sz w:val="28"/>
          <w:szCs w:val="28"/>
          <w:lang w:val="x-none"/>
        </w:rPr>
      </w:pPr>
    </w:p>
    <w:p w14:paraId="24C1A991"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Мировой опыт тарифного регулирования внешнеторговой деятельности государства. </w:t>
      </w:r>
    </w:p>
    <w:p w14:paraId="3492DD31"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Таможенно-тарифная  политика в современных условиях.</w:t>
      </w:r>
    </w:p>
    <w:p w14:paraId="013C7F84"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Оценка механизма государственного регулирования внешнеторговой деятельности в Российской Федерации.</w:t>
      </w:r>
    </w:p>
    <w:p w14:paraId="08F48ED9"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Зарубежная практика разработки и применения таможенного тарифа (на примере страны или группы стран). </w:t>
      </w:r>
    </w:p>
    <w:p w14:paraId="2918CE89"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Организационно-правовое обеспечение таможенно-тарифного регулирования в иностранных государствах (союзах государств).</w:t>
      </w:r>
    </w:p>
    <w:p w14:paraId="37B8297C"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Организационно-правовое обеспечение таможенно-тарифного регулирования в России. </w:t>
      </w:r>
    </w:p>
    <w:p w14:paraId="2F1C55B9" w14:textId="7E50AC20" w:rsidR="002254B3" w:rsidRPr="006448DB" w:rsidRDefault="002254B3" w:rsidP="006448DB">
      <w:pPr>
        <w:pStyle w:val="afff6"/>
        <w:numPr>
          <w:ilvl w:val="0"/>
          <w:numId w:val="10"/>
        </w:numPr>
        <w:tabs>
          <w:tab w:val="clear" w:pos="1077"/>
          <w:tab w:val="num" w:pos="993"/>
        </w:tabs>
        <w:spacing w:line="276" w:lineRule="auto"/>
        <w:ind w:firstLine="709"/>
      </w:pPr>
      <w:r w:rsidRPr="006448DB">
        <w:t>Анализ нормативно</w:t>
      </w:r>
      <w:r w:rsidRPr="006448DB">
        <w:rPr>
          <w:lang w:val="ru-RU"/>
        </w:rPr>
        <w:t xml:space="preserve">й </w:t>
      </w:r>
      <w:r w:rsidRPr="006448DB">
        <w:t xml:space="preserve">правовой </w:t>
      </w:r>
      <w:r w:rsidRPr="006448DB">
        <w:rPr>
          <w:lang w:val="ru-RU"/>
        </w:rPr>
        <w:t>основы</w:t>
      </w:r>
      <w:r w:rsidRPr="006448DB">
        <w:t xml:space="preserve"> таможенно-тарифного регулирования внешнеторговой деятельности в Евразийском экономическом союзе.</w:t>
      </w:r>
    </w:p>
    <w:p w14:paraId="6D1169EE"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Порядок и практика взаимодействия таможенных и других компетентных органов в сфере таможенно-тарифного регулирования.</w:t>
      </w:r>
    </w:p>
    <w:p w14:paraId="5019B37D"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Таможенно-тарифное регулирование в условиях экономической интеграции.</w:t>
      </w:r>
    </w:p>
    <w:p w14:paraId="0507AF2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Особенности таможенно-тарифного регулирования внешнеторговой деятельности при создании зоны свободной торговли.</w:t>
      </w:r>
    </w:p>
    <w:p w14:paraId="12D6745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 Особенности таможенно-тарифного регулирования внешнеторговой деятельности  при создании таможенного союза.</w:t>
      </w:r>
    </w:p>
    <w:p w14:paraId="4839B79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особенностей таможенно-тарифного регулирования внешнеторговой деятельности в Евразийском экономическом союзе.</w:t>
      </w:r>
    </w:p>
    <w:p w14:paraId="69443BF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продукции машиностроения).</w:t>
      </w:r>
    </w:p>
    <w:p w14:paraId="79BC9FE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продовольственных товаров).</w:t>
      </w:r>
    </w:p>
    <w:p w14:paraId="545078A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сырьевых товаров).</w:t>
      </w:r>
    </w:p>
    <w:p w14:paraId="2E32719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Повышение эффективности  применения таможенного тарифа.</w:t>
      </w:r>
    </w:p>
    <w:p w14:paraId="603BB705"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роли таможенного тарифа в обеспечении конкурентоспособности товаров отечественных производителей.</w:t>
      </w:r>
    </w:p>
    <w:p w14:paraId="6DE9118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Исследование роли таможенного тарифа в реализации экономических интересов государства.</w:t>
      </w:r>
    </w:p>
    <w:p w14:paraId="2151882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реализации принципа эскалации в построении Единого таможенного тарифа Евразийского экономического союза.</w:t>
      </w:r>
    </w:p>
    <w:p w14:paraId="4FE06D5F"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реализация принципа достаточной дифференциации ставок таможенных пошлин и номенклатуры товаров при построении Единого таможенного тарифа Евразийского экономического союза.</w:t>
      </w:r>
    </w:p>
    <w:p w14:paraId="6FD0BA5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реализации принципа приоритетного развития и поддержки национального производителя в Едином таможенном тарифе Евразийского экономического союза.</w:t>
      </w:r>
    </w:p>
    <w:p w14:paraId="358A6E5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тенденций развития Единого таможенного тарифа Евразийского экономического союза.</w:t>
      </w:r>
    </w:p>
    <w:p w14:paraId="1AB87A8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Таможенно-тарифное регулирование как инструмент обеспечения экономической безопасности страны.</w:t>
      </w:r>
    </w:p>
    <w:p w14:paraId="3241E60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таможенно-тарифного регулирования экспорта в Российской Федерации.</w:t>
      </w:r>
    </w:p>
    <w:p w14:paraId="2522C24F"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Влияние таможенных пошлин на цены внутреннего рынка (на примере конкретного товара, например: вино и виноматериалы, крепкий алкоголь, пиво, транспортные средства, продукция сельского хозяйства, продукция металлургической промышленности и т.п.).</w:t>
      </w:r>
    </w:p>
    <w:p w14:paraId="41851EC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применения ввозных таможенных пошлин на сырьевые товары, их влияние на конкурентоспособность российской продукции.</w:t>
      </w:r>
    </w:p>
    <w:p w14:paraId="2AFA761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обоснованности ввозных таможенных пошлин в Евразийском экономическом союзе.</w:t>
      </w:r>
    </w:p>
    <w:p w14:paraId="6591E46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Оценка роли таможенных органов в обеспечении экономической безопасности России.</w:t>
      </w:r>
    </w:p>
    <w:p w14:paraId="28F3B07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Механизм и практика формирования и применения таможенного тарифа.</w:t>
      </w:r>
    </w:p>
    <w:p w14:paraId="27C57A6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Факторы, влияющие на формирование таможенного тарифа.</w:t>
      </w:r>
    </w:p>
    <w:p w14:paraId="5DF6A67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Экономическая сущность таможенной пошлины.</w:t>
      </w:r>
    </w:p>
    <w:p w14:paraId="5A5C777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экономической природы и функций таможенной пошлины.</w:t>
      </w:r>
    </w:p>
    <w:p w14:paraId="286033C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особенностей адвалорных и специфических ставок таможенных пошлин.</w:t>
      </w:r>
    </w:p>
    <w:p w14:paraId="3507A36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Проблемы выбора оптимального вида ставки пошлины (на примере отдельных товаров).</w:t>
      </w:r>
    </w:p>
    <w:p w14:paraId="215A0B9C" w14:textId="76B31FF2"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особых (специальных, антидемпинговых, компенсационных) пошлин в Российской Федерации (</w:t>
      </w:r>
      <w:r w:rsidRPr="006448DB">
        <w:rPr>
          <w:lang w:val="ru-RU"/>
        </w:rPr>
        <w:t>ЕАЭС</w:t>
      </w:r>
      <w:r w:rsidRPr="006448DB">
        <w:t>).</w:t>
      </w:r>
    </w:p>
    <w:p w14:paraId="3E918C4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таможенного регулирования в свободных (специальных, особых) экономических зонах.</w:t>
      </w:r>
    </w:p>
    <w:p w14:paraId="70BF90E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Таможенное регулирование в технико-внедренческих зонах.</w:t>
      </w:r>
    </w:p>
    <w:p w14:paraId="0027CE1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Таможенное регулирование в промышленно-производственных зонах.</w:t>
      </w:r>
    </w:p>
    <w:p w14:paraId="7A8996A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Роль таможенных органов в создании и обеспечении благоприятных условий хозяйствования для участников внешнеэкономической деятельности в свободных (специальных, особых) экономических зонах.</w:t>
      </w:r>
    </w:p>
    <w:p w14:paraId="3B9042B0" w14:textId="50DD77E8" w:rsidR="002254B3" w:rsidRPr="006448DB" w:rsidRDefault="002254B3" w:rsidP="006448DB">
      <w:pPr>
        <w:pStyle w:val="afff6"/>
        <w:numPr>
          <w:ilvl w:val="0"/>
          <w:numId w:val="10"/>
        </w:numPr>
        <w:tabs>
          <w:tab w:val="clear" w:pos="1077"/>
          <w:tab w:val="num" w:pos="1134"/>
        </w:tabs>
        <w:spacing w:line="276" w:lineRule="auto"/>
        <w:ind w:firstLine="709"/>
      </w:pPr>
      <w:r w:rsidRPr="006448DB">
        <w:t>Правила определения происхождения товара и практика их применения.</w:t>
      </w:r>
    </w:p>
    <w:p w14:paraId="285B29F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Критерии достаточной переработки товара и их практическое использование в таможенной практике.</w:t>
      </w:r>
    </w:p>
    <w:p w14:paraId="4C659BE8" w14:textId="5B4DD5D2" w:rsidR="002254B3" w:rsidRPr="006448DB" w:rsidRDefault="002254B3" w:rsidP="006448DB">
      <w:pPr>
        <w:pStyle w:val="afff6"/>
        <w:numPr>
          <w:ilvl w:val="0"/>
          <w:numId w:val="10"/>
        </w:numPr>
        <w:tabs>
          <w:tab w:val="clear" w:pos="1077"/>
          <w:tab w:val="num" w:pos="1134"/>
        </w:tabs>
        <w:spacing w:line="276" w:lineRule="auto"/>
        <w:ind w:firstLine="709"/>
      </w:pPr>
      <w:r w:rsidRPr="006448DB">
        <w:t>Практика использования документов и сведений, подтверждающих происхождения товара.</w:t>
      </w:r>
    </w:p>
    <w:p w14:paraId="711AEF71" w14:textId="5410D19F"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правонарушений в сфере определения, заявления и подтверждения происхождения товара.</w:t>
      </w:r>
    </w:p>
    <w:p w14:paraId="3160ABE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Тарифные преференции: сущность, характеристика, цели применения, механизм практической реализации.</w:t>
      </w:r>
    </w:p>
    <w:p w14:paraId="64B06FE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Принципы построения единой системы тарифных преференций Евразийского экономического союза.</w:t>
      </w:r>
    </w:p>
    <w:p w14:paraId="5FC1AB5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Преференциальные системы в международной торговой практике.</w:t>
      </w:r>
    </w:p>
    <w:p w14:paraId="2B2CA90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Совершенствование единой системы преференций Евразийского экономического союза.</w:t>
      </w:r>
    </w:p>
    <w:p w14:paraId="6B5C7C6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 xml:space="preserve">Тарифные льготы: сущность, характеристика, цели применения, механизм практической реализации. </w:t>
      </w:r>
    </w:p>
    <w:p w14:paraId="561E6578" w14:textId="2446B60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тарифных льгот как инструмента развития внешнеэкономических связей России.</w:t>
      </w:r>
    </w:p>
    <w:p w14:paraId="6727A0C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Формирование и функционирование систем таможенной оценки товаров в различных странах мира (сравнительный анализ).</w:t>
      </w:r>
    </w:p>
    <w:p w14:paraId="7650F47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Таможенная оценка товаров и базисные условия поставки.</w:t>
      </w:r>
    </w:p>
    <w:p w14:paraId="1ABFA68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метода определения таможенной стоимости по стоимости сделки с ввозимыми товарами (метод 1).</w:t>
      </w:r>
    </w:p>
    <w:p w14:paraId="4564DB3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методов определения таможенной стоимости товаров по стоимости сделки с идентичными/однородными товарами (методы 2 и 3).</w:t>
      </w:r>
    </w:p>
    <w:p w14:paraId="493ABA1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применения методов вычитания (метод 4) и сложения (метод 5) при определении таможенной стоимости ввозимых товаров.</w:t>
      </w:r>
    </w:p>
    <w:p w14:paraId="6D0156B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резервного метода определения таможенной стоимости товаров.</w:t>
      </w:r>
    </w:p>
    <w:p w14:paraId="6768DFA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Практика определения таможенной стоимости вывозимых товаров.</w:t>
      </w:r>
    </w:p>
    <w:p w14:paraId="5A18F3B5"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Индикаторы риска в системе контроля таможенной стоимости товаров.</w:t>
      </w:r>
    </w:p>
    <w:p w14:paraId="5CE4E12A"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Организация оперативного мониторинга за достоверностью заявляемых сведений о товарах в системе контроля таможенной стоимости. </w:t>
      </w:r>
    </w:p>
    <w:p w14:paraId="539F0337"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Показатели контракта, учитываемые при контроле таможенной стоимости товаров. </w:t>
      </w:r>
    </w:p>
    <w:p w14:paraId="5148A7B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Обобщение опыта борьбы с недостоверным декларированием кода товара и страны его происхождения.</w:t>
      </w:r>
    </w:p>
    <w:p w14:paraId="6B56CD3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нарушений таможенного законодательства, связанных с таможенной стоимостью.</w:t>
      </w:r>
    </w:p>
    <w:p w14:paraId="7C0B26C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Практика принятия таможенными органами решения по таможенной стоимости. </w:t>
      </w:r>
    </w:p>
    <w:p w14:paraId="45D4B0A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определения и контроля таможенной стоимости товаров, перемещаемых физическими лицами.</w:t>
      </w:r>
    </w:p>
    <w:p w14:paraId="43391DE7"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Оценка факторов, влияющих на таможенную стоимость товаров, перемещаемых через таможенную границу Евразийского экономического союза.</w:t>
      </w:r>
    </w:p>
    <w:p w14:paraId="190548D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Совершенствование системы запретов и ограничений внешнеторговой деятельности </w:t>
      </w:r>
      <w:r w:rsidRPr="006448DB">
        <w:rPr>
          <w:rFonts w:eastAsia="SimSun"/>
          <w:lang w:eastAsia="zh-CN"/>
        </w:rPr>
        <w:t>в условиях членства Российской Федерации в ВТО.</w:t>
      </w:r>
    </w:p>
    <w:p w14:paraId="4C1E0535"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lastRenderedPageBreak/>
        <w:t>Анализ особенностей функционирования единой системы нетарифного регулирования государств-членов Евразийского экономического союза.</w:t>
      </w:r>
    </w:p>
    <w:p w14:paraId="634FEE11"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Анализ системы запретов и ограничений в сфере внешней торговли товарами в условиях функционирования Евразийского экономического союза.</w:t>
      </w:r>
    </w:p>
    <w:p w14:paraId="5E04B60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rPr>
          <w:rFonts w:eastAsia="SimSun"/>
          <w:lang w:eastAsia="zh-CN"/>
        </w:rPr>
        <w:t>Совершенствование</w:t>
      </w:r>
      <w:r w:rsidRPr="006448DB">
        <w:rPr>
          <w:rFonts w:eastAsia="SimSun"/>
          <w:color w:val="00B050"/>
          <w:lang w:eastAsia="zh-CN"/>
        </w:rPr>
        <w:t xml:space="preserve"> </w:t>
      </w:r>
      <w:r w:rsidRPr="006448DB">
        <w:rPr>
          <w:rFonts w:eastAsia="SimSun"/>
          <w:lang w:eastAsia="zh-CN"/>
        </w:rPr>
        <w:t xml:space="preserve">единых мер </w:t>
      </w:r>
      <w:r w:rsidRPr="006448DB">
        <w:t>нетарифного регулирования внешней торговли товарами, установленных законодательством Евразийского экономического союза.</w:t>
      </w:r>
    </w:p>
    <w:p w14:paraId="511B4C9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Меры нетарифного регулирования внешней торговли товарами в условиях функционирования Евразийского экономического союза.</w:t>
      </w:r>
    </w:p>
    <w:p w14:paraId="0FD2C6FF"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Анализ структуры мер нетарифного регулирования внешней торговли товарами государств-членов Евразийского экономического союза.</w:t>
      </w:r>
    </w:p>
    <w:p w14:paraId="67E549B4"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Квотирование импорта и экспорта товаров в условиях функционирования Евразийского экономического союза. </w:t>
      </w:r>
    </w:p>
    <w:p w14:paraId="22AA08B5"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Лицензирование в сфере внешней торговли товарами в условиях функционирования Евразийского экономического союза.</w:t>
      </w:r>
    </w:p>
    <w:p w14:paraId="58633629" w14:textId="7121B59B"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Анализ практики применения специальных защитных в Российской Федерации в</w:t>
      </w:r>
      <w:r w:rsidR="0026728D" w:rsidRPr="006448DB">
        <w:rPr>
          <w:rStyle w:val="s3"/>
          <w:lang w:val="ru-RU"/>
        </w:rPr>
        <w:t xml:space="preserve"> </w:t>
      </w:r>
      <w:r w:rsidRPr="006448DB">
        <w:rPr>
          <w:rStyle w:val="s3"/>
        </w:rPr>
        <w:t xml:space="preserve">условиях функционирования </w:t>
      </w:r>
      <w:r w:rsidRPr="006448DB">
        <w:t>Евразийского экономического союза</w:t>
      </w:r>
      <w:r w:rsidRPr="006448DB">
        <w:rPr>
          <w:rStyle w:val="s3"/>
        </w:rPr>
        <w:t>.</w:t>
      </w:r>
    </w:p>
    <w:p w14:paraId="17B6FBAD" w14:textId="1E0DAF07"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2"/>
        </w:rPr>
        <w:t>Лицензирование экспорта и импорта</w:t>
      </w:r>
      <w:r w:rsidRPr="006448DB">
        <w:rPr>
          <w:rStyle w:val="s3"/>
        </w:rPr>
        <w:t>: назначение, случаи применения, механизм практической реализации.</w:t>
      </w:r>
    </w:p>
    <w:p w14:paraId="4A8E49CB" w14:textId="77777777"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2"/>
        </w:rPr>
        <w:t>Квотирование экспорта и  импорта</w:t>
      </w:r>
      <w:r w:rsidRPr="006448DB">
        <w:rPr>
          <w:rStyle w:val="s3"/>
        </w:rPr>
        <w:t>: назначение,  случаи применения, механизм практической реализации.</w:t>
      </w:r>
    </w:p>
    <w:p w14:paraId="15AFD3C6"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перемещения через таможенную границу Евразийского экономического союза наркотических средств, психотропных веществ и их прекурсоров.</w:t>
      </w:r>
    </w:p>
    <w:p w14:paraId="7EA60CE2"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перемещения через таможенную границу Евразийского экономического союза ядовитых веществ, не являющихся прекурсорами наркотических средств и психотропных веществ.</w:t>
      </w:r>
    </w:p>
    <w:p w14:paraId="70A7FADA"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Особенности перемещения через таможенную границу Евразийского экономического союза </w:t>
      </w:r>
      <w:proofErr w:type="spellStart"/>
      <w:r w:rsidRPr="006448DB">
        <w:t>озоноразрушающих</w:t>
      </w:r>
      <w:proofErr w:type="spellEnd"/>
      <w:r w:rsidRPr="006448DB">
        <w:t xml:space="preserve"> веществ и содержащей их продукции.</w:t>
      </w:r>
    </w:p>
    <w:p w14:paraId="78F55CA4"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ввоза на таможенную территорию Евразийского экономического союза лекарственных средств и фармацевтических субстанций.</w:t>
      </w:r>
    </w:p>
    <w:p w14:paraId="24EA0508"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Порядок перемещения через таможенную границу Евразийского экономического союза культурных ценностей, документов национальных архивных фондов и оригиналов архивных документов. </w:t>
      </w:r>
    </w:p>
    <w:p w14:paraId="229A4625"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lastRenderedPageBreak/>
        <w:t>Особенности ввоза на таможенную территорию Евразийского экономического союза радиоэлектронных средств и (или) высокочастотных устройств гражданского назначения.</w:t>
      </w:r>
    </w:p>
    <w:p w14:paraId="77AFEF2C"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ввоза на таможенную территорию Евразийского экономического союза и вывоза с таможенной территории Евразийского экономического союза служебного и гражданского оружия, его основных частей и патронов к нему.</w:t>
      </w:r>
    </w:p>
    <w:p w14:paraId="1495F3A5"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Меры государственного контроля за трансграничным перемещением опасных отходов. </w:t>
      </w:r>
    </w:p>
    <w:p w14:paraId="26792A0D"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Порядок вывоза с таможенной территории Евразийского экономического союза и ввоза на таможенную территорию Евразийского экономического союза драгоценных </w:t>
      </w:r>
      <w:r w:rsidR="0026728D" w:rsidRPr="006448DB">
        <w:t xml:space="preserve">металлов и </w:t>
      </w:r>
      <w:r w:rsidRPr="006448DB">
        <w:t>камней.</w:t>
      </w:r>
    </w:p>
    <w:p w14:paraId="416FDBE6"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Особенности перемещения через таможенную границу Евразийского экономического союза видов дикой фауны и флоры, находящихся под угрозой исчезновения (СИТЕС).</w:t>
      </w:r>
    </w:p>
    <w:p w14:paraId="1ED7D612"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вывоза с таможенной территории Евразийского экономического союза коллекций и предметов коллекционирования по минералогии и палеонтологии.</w:t>
      </w:r>
    </w:p>
    <w:p w14:paraId="24F1E2C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Анализ особенностей вывоза с таможенной территории Евразийского экономического союза диких живых животных и отдельных дикорастущих растений. </w:t>
      </w:r>
    </w:p>
    <w:p w14:paraId="1800A41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 xml:space="preserve">Особенности таможенного контроля отдельных категорий товаров (по выбору </w:t>
      </w:r>
      <w:r w:rsidR="00F55D0E" w:rsidRPr="006448DB">
        <w:rPr>
          <w:lang w:val="ru-RU"/>
        </w:rPr>
        <w:t>обучающегося</w:t>
      </w:r>
      <w:r w:rsidRPr="006448DB">
        <w:t>), перемещение которых через таможенную границу Евразийского экономического союза осуществляется в соответствии с разрешительным порядком.</w:t>
      </w:r>
    </w:p>
    <w:p w14:paraId="11B508B4" w14:textId="691BA340"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соблюдения запретов и ограничений в отношении товаров, импорт которых на таможенную территорию Евразийского экономического союза осуществляется в рамках тарифных квот.</w:t>
      </w:r>
    </w:p>
    <w:p w14:paraId="2394D513"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Особенности соблюдения запретов и ограничений в отношении  товаров, при экспорте и (или) импорте которых установлены количественные ограничения.</w:t>
      </w:r>
    </w:p>
    <w:p w14:paraId="12563A0D"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Методы и элементы системы экспортного контроля Российской Федерации.</w:t>
      </w:r>
    </w:p>
    <w:p w14:paraId="60219E6E" w14:textId="77777777" w:rsidR="00F55D0E" w:rsidRPr="006448DB" w:rsidRDefault="002254B3" w:rsidP="006448DB">
      <w:pPr>
        <w:pStyle w:val="afff6"/>
        <w:numPr>
          <w:ilvl w:val="0"/>
          <w:numId w:val="10"/>
        </w:numPr>
        <w:tabs>
          <w:tab w:val="clear" w:pos="1077"/>
          <w:tab w:val="num" w:pos="1134"/>
        </w:tabs>
        <w:spacing w:line="252" w:lineRule="auto"/>
        <w:ind w:firstLine="709"/>
      </w:pPr>
      <w:r w:rsidRPr="006448DB">
        <w:t>Разрешительный порядок осуществления внешнеэкономических операций с контролируемыми товарами и технологиями.</w:t>
      </w:r>
    </w:p>
    <w:p w14:paraId="7BBB0D8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Порядок перемещения через таможенную границу Евразийского экономического союза продукции военного назначения.</w:t>
      </w:r>
    </w:p>
    <w:p w14:paraId="4430703A"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перемещения через таможенную границу Евразийского экономического союза товаров, подлежащих ветеринарному контролю.</w:t>
      </w:r>
    </w:p>
    <w:p w14:paraId="0E6A747A"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lastRenderedPageBreak/>
        <w:t>Анализ особенностей ввоза на таможенную территорию Евразийского экономического союза товаров, подлежащих карантинному фитосанитарному контролю.</w:t>
      </w:r>
    </w:p>
    <w:p w14:paraId="216705D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ввоза на таможенную территорию Евразийского экономического союза товаров, подлежащих санитарно-эпидемиологическому контролю.</w:t>
      </w:r>
    </w:p>
    <w:p w14:paraId="22B725D9" w14:textId="77777777" w:rsidR="00F55D0E"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 xml:space="preserve">Практика применения запретов и ограничений в отношении товаров, перемещаемых </w:t>
      </w:r>
      <w:r w:rsidRPr="006448DB">
        <w:t>через таможенную границу Евразийского экономического союза</w:t>
      </w:r>
      <w:r w:rsidRPr="006448DB">
        <w:rPr>
          <w:rStyle w:val="s3"/>
        </w:rPr>
        <w:t xml:space="preserve"> физическими лицами.</w:t>
      </w:r>
    </w:p>
    <w:p w14:paraId="4296C20C"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rPr>
          <w:rStyle w:val="s3"/>
        </w:rPr>
        <w:t xml:space="preserve">Анализ роли таможенных органов в обеспечении контроля за соблюдением запретов и ограничений  в отношении товаров, перемещаемых </w:t>
      </w:r>
      <w:r w:rsidRPr="006448DB">
        <w:t xml:space="preserve">через таможенную границу Евразийского экономического союза. </w:t>
      </w:r>
    </w:p>
    <w:p w14:paraId="2580A2B5" w14:textId="77777777" w:rsidR="00F55D0E"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Анализ нарушений таможенного законодательства, связанных с соблюдением запретов и ограничений внешней торговли товарами.</w:t>
      </w:r>
    </w:p>
    <w:p w14:paraId="4BB7CD3C" w14:textId="6D78A54E" w:rsidR="00E4096E" w:rsidRPr="006448DB" w:rsidRDefault="002254B3" w:rsidP="006448DB">
      <w:pPr>
        <w:pStyle w:val="afff6"/>
        <w:numPr>
          <w:ilvl w:val="0"/>
          <w:numId w:val="10"/>
        </w:numPr>
        <w:tabs>
          <w:tab w:val="clear" w:pos="1077"/>
          <w:tab w:val="num" w:pos="1134"/>
        </w:tabs>
        <w:spacing w:line="276" w:lineRule="auto"/>
        <w:ind w:firstLine="709"/>
      </w:pPr>
      <w:r w:rsidRPr="006448DB">
        <w:t>Организационная структура системы подтверждения соответствия Российской Федерации в условиях функционирования Евразийского экономического союза.</w:t>
      </w:r>
      <w:r w:rsidRPr="006448DB">
        <w:rPr>
          <w:color w:val="7030A0"/>
          <w:spacing w:val="-3"/>
        </w:rPr>
        <w:t xml:space="preserve"> </w:t>
      </w:r>
    </w:p>
    <w:p w14:paraId="2B64DB06" w14:textId="77777777" w:rsidR="00430944" w:rsidRDefault="00430944" w:rsidP="009A0869">
      <w:pPr>
        <w:pStyle w:val="1"/>
        <w:spacing w:before="0"/>
        <w:ind w:firstLine="709"/>
        <w:jc w:val="both"/>
        <w:rPr>
          <w:rFonts w:ascii="Times New Roman" w:hAnsi="Times New Roman" w:cs="Times New Roman"/>
          <w:b/>
          <w:bCs/>
          <w:color w:val="000000" w:themeColor="text1"/>
          <w:sz w:val="28"/>
          <w:szCs w:val="28"/>
        </w:rPr>
      </w:pPr>
    </w:p>
    <w:p w14:paraId="092DE62A" w14:textId="61C05AB6"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9258477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2FFE640C" w:rsidR="00DD7908" w:rsidRPr="008E68C8" w:rsidRDefault="00DD7908" w:rsidP="003153A4">
      <w:pPr>
        <w:ind w:firstLine="709"/>
        <w:jc w:val="center"/>
        <w:outlineLvl w:val="0"/>
        <w:rPr>
          <w:b/>
          <w:bCs/>
          <w:color w:val="FF0000"/>
          <w:sz w:val="28"/>
          <w:szCs w:val="28"/>
        </w:rPr>
      </w:pPr>
    </w:p>
    <w:tbl>
      <w:tblPr>
        <w:tblStyle w:val="ac"/>
        <w:tblW w:w="5389" w:type="pct"/>
        <w:tblInd w:w="-572" w:type="dxa"/>
        <w:tblLook w:val="04A0" w:firstRow="1" w:lastRow="0" w:firstColumn="1" w:lastColumn="0" w:noHBand="0" w:noVBand="1"/>
      </w:tblPr>
      <w:tblGrid>
        <w:gridCol w:w="2346"/>
        <w:gridCol w:w="2357"/>
        <w:gridCol w:w="2418"/>
        <w:gridCol w:w="2945"/>
      </w:tblGrid>
      <w:tr w:rsidR="008D2996" w:rsidRPr="008D2996" w14:paraId="62F5E2C4" w14:textId="276BEBB0" w:rsidTr="008D2996">
        <w:tc>
          <w:tcPr>
            <w:tcW w:w="1165" w:type="pct"/>
          </w:tcPr>
          <w:p w14:paraId="4A775394" w14:textId="2565F287" w:rsidR="00344FE8" w:rsidRPr="008D2996" w:rsidRDefault="00344FE8" w:rsidP="00D91B73">
            <w:pPr>
              <w:tabs>
                <w:tab w:val="left" w:pos="540"/>
              </w:tabs>
              <w:contextualSpacing/>
              <w:jc w:val="center"/>
            </w:pPr>
            <w:r w:rsidRPr="008D2996">
              <w:rPr>
                <w:b/>
                <w:bCs/>
              </w:rPr>
              <w:t>Наименование компетенции</w:t>
            </w:r>
          </w:p>
        </w:tc>
        <w:tc>
          <w:tcPr>
            <w:tcW w:w="1171" w:type="pct"/>
          </w:tcPr>
          <w:p w14:paraId="29DE3F74" w14:textId="7B725B41" w:rsidR="00344FE8" w:rsidRPr="008D2996" w:rsidRDefault="00344FE8" w:rsidP="00D91B73">
            <w:pPr>
              <w:tabs>
                <w:tab w:val="left" w:pos="540"/>
              </w:tabs>
              <w:contextualSpacing/>
              <w:jc w:val="center"/>
            </w:pPr>
            <w:r w:rsidRPr="008D2996">
              <w:rPr>
                <w:b/>
                <w:bCs/>
              </w:rPr>
              <w:t>Наименование индикаторов достижения компетенции</w:t>
            </w:r>
          </w:p>
        </w:tc>
        <w:tc>
          <w:tcPr>
            <w:tcW w:w="1201" w:type="pct"/>
          </w:tcPr>
          <w:p w14:paraId="4E350461" w14:textId="50E4BD9F" w:rsidR="00344FE8" w:rsidRPr="008D2996" w:rsidRDefault="00344FE8" w:rsidP="00D91B73">
            <w:pPr>
              <w:tabs>
                <w:tab w:val="left" w:pos="540"/>
              </w:tabs>
              <w:contextualSpacing/>
              <w:jc w:val="center"/>
            </w:pPr>
            <w:r w:rsidRPr="008D2996">
              <w:rPr>
                <w:b/>
                <w:bCs/>
              </w:rPr>
              <w:t>Результаты обучения (умения и знания), соотнесенные с индикаторами достижения компетенции</w:t>
            </w:r>
          </w:p>
        </w:tc>
        <w:tc>
          <w:tcPr>
            <w:tcW w:w="1463" w:type="pct"/>
          </w:tcPr>
          <w:p w14:paraId="723D7B07" w14:textId="35D915E6" w:rsidR="00344FE8" w:rsidRPr="008D2996" w:rsidRDefault="00344FE8" w:rsidP="00D91B73">
            <w:pPr>
              <w:tabs>
                <w:tab w:val="left" w:pos="540"/>
              </w:tabs>
              <w:contextualSpacing/>
              <w:jc w:val="center"/>
              <w:rPr>
                <w:b/>
                <w:bCs/>
              </w:rPr>
            </w:pPr>
            <w:r w:rsidRPr="008D2996">
              <w:rPr>
                <w:b/>
                <w:bCs/>
              </w:rPr>
              <w:t>Типовые контрольные задания</w:t>
            </w:r>
          </w:p>
        </w:tc>
      </w:tr>
      <w:tr w:rsidR="008D2996" w:rsidRPr="008D2996" w14:paraId="1F17A6A8" w14:textId="3B90FC44" w:rsidTr="008D2996">
        <w:tc>
          <w:tcPr>
            <w:tcW w:w="1165" w:type="pct"/>
            <w:vMerge w:val="restart"/>
          </w:tcPr>
          <w:p w14:paraId="5BCEE24A" w14:textId="77777777" w:rsidR="008D2996" w:rsidRPr="008D2996" w:rsidRDefault="008D2996" w:rsidP="008D2996">
            <w:pPr>
              <w:jc w:val="both"/>
              <w:rPr>
                <w:color w:val="000000" w:themeColor="text1"/>
              </w:rPr>
            </w:pPr>
            <w:r w:rsidRPr="008D2996">
              <w:rPr>
                <w:color w:val="000000" w:themeColor="text1"/>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p w14:paraId="2202ACA5" w14:textId="08274D0D" w:rsidR="008D2996" w:rsidRPr="008D2996" w:rsidRDefault="008D2996" w:rsidP="008D2996">
            <w:pPr>
              <w:jc w:val="both"/>
            </w:pPr>
            <w:r w:rsidRPr="008D2996">
              <w:lastRenderedPageBreak/>
              <w:t>(ПКП-5)</w:t>
            </w:r>
          </w:p>
          <w:p w14:paraId="456CF246" w14:textId="77777777" w:rsidR="008D2996" w:rsidRPr="008D2996" w:rsidRDefault="008D2996" w:rsidP="008D2996">
            <w:pPr>
              <w:tabs>
                <w:tab w:val="left" w:pos="540"/>
              </w:tabs>
              <w:contextualSpacing/>
              <w:jc w:val="both"/>
            </w:pPr>
          </w:p>
          <w:p w14:paraId="5D8A8551" w14:textId="648E62B0" w:rsidR="008D2996" w:rsidRPr="008D2996" w:rsidRDefault="008D2996" w:rsidP="008D2996">
            <w:pPr>
              <w:ind w:firstLine="709"/>
              <w:jc w:val="both"/>
            </w:pPr>
          </w:p>
        </w:tc>
        <w:tc>
          <w:tcPr>
            <w:tcW w:w="1171" w:type="pct"/>
          </w:tcPr>
          <w:p w14:paraId="4D66B482" w14:textId="77777777" w:rsidR="008D2996" w:rsidRPr="008D2996" w:rsidRDefault="008D2996" w:rsidP="008D2996">
            <w:pPr>
              <w:spacing w:line="216" w:lineRule="auto"/>
              <w:contextualSpacing/>
              <w:jc w:val="both"/>
            </w:pPr>
            <w:r w:rsidRPr="008D2996">
              <w:lastRenderedPageBreak/>
              <w:t>1. Обосновывает управленческие решения при проведении международных операций</w:t>
            </w:r>
          </w:p>
          <w:p w14:paraId="5DAA0EC3" w14:textId="7E7EB17E" w:rsidR="008D2996" w:rsidRPr="008D2996" w:rsidRDefault="008D2996" w:rsidP="008D2996">
            <w:pPr>
              <w:pStyle w:val="ConsPlusNormal"/>
              <w:ind w:firstLine="0"/>
              <w:jc w:val="both"/>
              <w:rPr>
                <w:rFonts w:ascii="Times New Roman" w:hAnsi="Times New Roman" w:cs="Times New Roman"/>
                <w:sz w:val="22"/>
                <w:szCs w:val="22"/>
              </w:rPr>
            </w:pPr>
          </w:p>
        </w:tc>
        <w:tc>
          <w:tcPr>
            <w:tcW w:w="1201" w:type="pct"/>
          </w:tcPr>
          <w:p w14:paraId="286192F9" w14:textId="252AE30A" w:rsidR="008D2996" w:rsidRDefault="008D2996" w:rsidP="008D2996">
            <w:pPr>
              <w:spacing w:line="228" w:lineRule="auto"/>
              <w:jc w:val="both"/>
              <w:rPr>
                <w:shd w:val="clear" w:color="auto" w:fill="FFFFFF"/>
              </w:rPr>
            </w:pPr>
            <w:r w:rsidRPr="008D2996">
              <w:rPr>
                <w:shd w:val="clear" w:color="auto" w:fill="FFFFFF"/>
              </w:rPr>
              <w:t>Знать закономерности, факторы и динамику современных процессов во внешнеэкономической деятельности.</w:t>
            </w:r>
          </w:p>
          <w:p w14:paraId="7954B498" w14:textId="4FF6302F" w:rsidR="00B8499B" w:rsidRDefault="00B8499B" w:rsidP="008D2996">
            <w:pPr>
              <w:spacing w:line="228" w:lineRule="auto"/>
              <w:jc w:val="both"/>
              <w:rPr>
                <w:shd w:val="clear" w:color="auto" w:fill="FFFFFF"/>
              </w:rPr>
            </w:pPr>
          </w:p>
          <w:p w14:paraId="32A36B18" w14:textId="1B0C2A2F" w:rsidR="00B8499B" w:rsidRDefault="00B8499B" w:rsidP="008D2996">
            <w:pPr>
              <w:spacing w:line="228" w:lineRule="auto"/>
              <w:jc w:val="both"/>
              <w:rPr>
                <w:shd w:val="clear" w:color="auto" w:fill="FFFFFF"/>
              </w:rPr>
            </w:pPr>
          </w:p>
          <w:p w14:paraId="3CBB1994" w14:textId="76EDAB95" w:rsidR="00B8499B" w:rsidRDefault="00B8499B" w:rsidP="008D2996">
            <w:pPr>
              <w:spacing w:line="228" w:lineRule="auto"/>
              <w:jc w:val="both"/>
              <w:rPr>
                <w:shd w:val="clear" w:color="auto" w:fill="FFFFFF"/>
              </w:rPr>
            </w:pPr>
          </w:p>
          <w:p w14:paraId="16DC6E9D" w14:textId="09C5316D" w:rsidR="00B8499B" w:rsidRDefault="00B8499B" w:rsidP="008D2996">
            <w:pPr>
              <w:spacing w:line="228" w:lineRule="auto"/>
              <w:jc w:val="both"/>
              <w:rPr>
                <w:shd w:val="clear" w:color="auto" w:fill="FFFFFF"/>
              </w:rPr>
            </w:pPr>
          </w:p>
          <w:p w14:paraId="6D05D59F" w14:textId="1AC1D743" w:rsidR="00B8499B" w:rsidRDefault="00B8499B" w:rsidP="008D2996">
            <w:pPr>
              <w:spacing w:line="228" w:lineRule="auto"/>
              <w:jc w:val="both"/>
              <w:rPr>
                <w:shd w:val="clear" w:color="auto" w:fill="FFFFFF"/>
              </w:rPr>
            </w:pPr>
          </w:p>
          <w:p w14:paraId="196BE9C1" w14:textId="626BC372" w:rsidR="00B8499B" w:rsidRDefault="00B8499B" w:rsidP="008D2996">
            <w:pPr>
              <w:spacing w:line="228" w:lineRule="auto"/>
              <w:jc w:val="both"/>
              <w:rPr>
                <w:shd w:val="clear" w:color="auto" w:fill="FFFFFF"/>
              </w:rPr>
            </w:pPr>
          </w:p>
          <w:p w14:paraId="5B35DEC1" w14:textId="213B7CDB" w:rsidR="00B8499B" w:rsidRDefault="00B8499B" w:rsidP="008D2996">
            <w:pPr>
              <w:spacing w:line="228" w:lineRule="auto"/>
              <w:jc w:val="both"/>
              <w:rPr>
                <w:shd w:val="clear" w:color="auto" w:fill="FFFFFF"/>
              </w:rPr>
            </w:pPr>
          </w:p>
          <w:p w14:paraId="0231A75E" w14:textId="77777777" w:rsidR="00B8499B" w:rsidRPr="008D2996" w:rsidRDefault="00B8499B" w:rsidP="008D2996">
            <w:pPr>
              <w:spacing w:line="228" w:lineRule="auto"/>
              <w:jc w:val="both"/>
              <w:rPr>
                <w:shd w:val="clear" w:color="auto" w:fill="FFFFFF"/>
              </w:rPr>
            </w:pPr>
          </w:p>
          <w:p w14:paraId="42B118F7" w14:textId="42501460" w:rsidR="008D2996" w:rsidRPr="008D2996" w:rsidRDefault="008D2996" w:rsidP="008D2996">
            <w:pPr>
              <w:tabs>
                <w:tab w:val="left" w:pos="540"/>
              </w:tabs>
              <w:contextualSpacing/>
              <w:jc w:val="both"/>
            </w:pPr>
            <w:r w:rsidRPr="008D2996">
              <w:rPr>
                <w:shd w:val="clear" w:color="auto" w:fill="FFFFFF"/>
              </w:rPr>
              <w:t>Уметь использовать теоретические знания для о</w:t>
            </w:r>
            <w:r w:rsidRPr="008D2996">
              <w:t>боснования управленческих решения при проведении международных операций</w:t>
            </w:r>
          </w:p>
        </w:tc>
        <w:tc>
          <w:tcPr>
            <w:tcW w:w="1463" w:type="pct"/>
          </w:tcPr>
          <w:p w14:paraId="6CE1721B" w14:textId="77777777" w:rsidR="008D2996" w:rsidRPr="008D2996" w:rsidRDefault="008D2996" w:rsidP="008D2996">
            <w:pPr>
              <w:jc w:val="both"/>
              <w:rPr>
                <w:color w:val="000000" w:themeColor="text1"/>
              </w:rPr>
            </w:pPr>
            <w:r w:rsidRPr="008D2996">
              <w:rPr>
                <w:bCs/>
              </w:rPr>
              <w:lastRenderedPageBreak/>
              <w:t xml:space="preserve">Задание 1. </w:t>
            </w:r>
            <w:r w:rsidRPr="008D2996">
              <w:rPr>
                <w:color w:val="000000" w:themeColor="text1"/>
              </w:rPr>
              <w:t>Охарактеризуйте особенности применения таможенно-тарифных и нетарифных мер на следующем примере: в</w:t>
            </w:r>
            <w:r w:rsidRPr="008D2996">
              <w:t xml:space="preserve"> РФ из Китая ввозится товар – чеснок свежий (в корнеплодах). Код товара по ТН ВЭД ЕАЭС – 0703 20 000 0, таможенная стоимость </w:t>
            </w:r>
            <w:r w:rsidRPr="008D2996">
              <w:lastRenderedPageBreak/>
              <w:t xml:space="preserve">1500000 руб. </w:t>
            </w:r>
            <w:r w:rsidRPr="008D2996">
              <w:rPr>
                <w:color w:val="000000" w:themeColor="text1"/>
              </w:rPr>
              <w:t>Курс валют по данным ЦБ РФ на дату решения задачи).</w:t>
            </w:r>
          </w:p>
          <w:p w14:paraId="40019EBA" w14:textId="77777777" w:rsidR="008D2996" w:rsidRPr="008D2996" w:rsidRDefault="008D2996" w:rsidP="008D2996">
            <w:pPr>
              <w:jc w:val="both"/>
            </w:pPr>
            <w:r w:rsidRPr="008D2996">
              <w:t xml:space="preserve">Задание 2. Охарактеризуйте особенности развития внешней торговли России на современном этапе. </w:t>
            </w:r>
          </w:p>
          <w:p w14:paraId="12A225E4" w14:textId="77777777" w:rsidR="008D2996" w:rsidRPr="008D2996" w:rsidRDefault="008D2996" w:rsidP="008D2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D2996">
              <w:rPr>
                <w:bCs/>
              </w:rPr>
              <w:t xml:space="preserve">Задание 3. </w:t>
            </w:r>
            <w:r w:rsidRPr="008D2996">
              <w:t xml:space="preserve">В адрес российской фирмы по внешнеторговому контракту с японской   фирмой поступил товар, указанный в декларации на товары, как «Термосы металлические с </w:t>
            </w:r>
            <w:proofErr w:type="spellStart"/>
            <w:r w:rsidRPr="008D2996">
              <w:t>пневмонасосом</w:t>
            </w:r>
            <w:proofErr w:type="spellEnd"/>
            <w:r w:rsidRPr="008D2996">
              <w:t xml:space="preserve"> в собранном виде, со стеклянной колбой …, объем 1л. и 2 л., артикул. Товар поступил для продажи в торговой сети. </w:t>
            </w:r>
          </w:p>
          <w:p w14:paraId="7194530C" w14:textId="77777777" w:rsidR="008D2996" w:rsidRPr="008D2996" w:rsidRDefault="008D2996" w:rsidP="008D2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D2996">
              <w:t xml:space="preserve">Стоимость товаров, включая транспортировку – 20000.00 долларов США. </w:t>
            </w:r>
          </w:p>
          <w:p w14:paraId="6242EE8A" w14:textId="77777777" w:rsidR="008D2996" w:rsidRPr="008D2996" w:rsidRDefault="008D2996" w:rsidP="008D2996">
            <w:pPr>
              <w:jc w:val="both"/>
            </w:pPr>
            <w:r w:rsidRPr="008D2996">
              <w:t>1. Определить код товара по ТН ВЭД ЕАЭС и ставку таможенной пошлины.</w:t>
            </w:r>
          </w:p>
          <w:p w14:paraId="442A9B43" w14:textId="3CC615A6" w:rsidR="008D2996" w:rsidRPr="008D2996" w:rsidRDefault="008D2996" w:rsidP="008D2996">
            <w:pPr>
              <w:jc w:val="both"/>
            </w:pPr>
            <w:r w:rsidRPr="008D2996">
              <w:t>2. Определить особенности таможенно-тарифного и нетарифного регулирования в указанной ситуации.</w:t>
            </w:r>
          </w:p>
        </w:tc>
      </w:tr>
      <w:tr w:rsidR="008D2996" w:rsidRPr="006448DB" w14:paraId="09FF4698" w14:textId="31933C06" w:rsidTr="008D2996">
        <w:trPr>
          <w:trHeight w:val="6012"/>
        </w:trPr>
        <w:tc>
          <w:tcPr>
            <w:tcW w:w="1165" w:type="pct"/>
            <w:vMerge/>
          </w:tcPr>
          <w:p w14:paraId="69613639" w14:textId="77777777" w:rsidR="008D2996" w:rsidRPr="008D2996" w:rsidRDefault="008D2996" w:rsidP="008D2996">
            <w:pPr>
              <w:tabs>
                <w:tab w:val="left" w:pos="540"/>
              </w:tabs>
              <w:contextualSpacing/>
              <w:jc w:val="both"/>
            </w:pPr>
          </w:p>
        </w:tc>
        <w:tc>
          <w:tcPr>
            <w:tcW w:w="1171" w:type="pct"/>
          </w:tcPr>
          <w:p w14:paraId="7827C427" w14:textId="77777777" w:rsidR="008D2996" w:rsidRPr="008D2996" w:rsidRDefault="008D2996" w:rsidP="008D2996">
            <w:pPr>
              <w:jc w:val="both"/>
              <w:rPr>
                <w:bCs/>
                <w:color w:val="000000"/>
              </w:rPr>
            </w:pPr>
            <w:r w:rsidRPr="008D2996">
              <w:rPr>
                <w:rStyle w:val="FontStyle12"/>
                <w:sz w:val="22"/>
                <w:szCs w:val="22"/>
              </w:rPr>
              <w:t>2. Использует методический инструментарий оценки эффективности внешнеэкономических связей России</w:t>
            </w:r>
          </w:p>
          <w:p w14:paraId="6DCAA5AE" w14:textId="3D31F8B7" w:rsidR="008D2996" w:rsidRPr="008D2996" w:rsidRDefault="008D2996" w:rsidP="008D2996">
            <w:pPr>
              <w:pStyle w:val="ConsPlusNormal"/>
              <w:ind w:firstLine="0"/>
              <w:jc w:val="both"/>
              <w:rPr>
                <w:rFonts w:ascii="Times New Roman" w:hAnsi="Times New Roman" w:cs="Times New Roman"/>
                <w:sz w:val="22"/>
                <w:szCs w:val="22"/>
              </w:rPr>
            </w:pPr>
          </w:p>
        </w:tc>
        <w:tc>
          <w:tcPr>
            <w:tcW w:w="1201" w:type="pct"/>
          </w:tcPr>
          <w:p w14:paraId="0580D94D" w14:textId="2E36DF1C" w:rsidR="008D2996" w:rsidRDefault="008D2996" w:rsidP="008D2996">
            <w:pPr>
              <w:spacing w:line="228" w:lineRule="auto"/>
              <w:jc w:val="both"/>
              <w:rPr>
                <w:shd w:val="clear" w:color="auto" w:fill="FFFFFF"/>
              </w:rPr>
            </w:pPr>
            <w:r w:rsidRPr="008D2996">
              <w:rPr>
                <w:shd w:val="clear" w:color="auto" w:fill="FFFFFF"/>
              </w:rPr>
              <w:t xml:space="preserve">Знать особенности регулирования внешнеэкономической деятельности на государственном уровне. </w:t>
            </w:r>
          </w:p>
          <w:p w14:paraId="0A19F70A" w14:textId="6E565F04" w:rsidR="00B8499B" w:rsidRDefault="00B8499B" w:rsidP="008D2996">
            <w:pPr>
              <w:spacing w:line="228" w:lineRule="auto"/>
              <w:jc w:val="both"/>
              <w:rPr>
                <w:shd w:val="clear" w:color="auto" w:fill="FFFFFF"/>
              </w:rPr>
            </w:pPr>
          </w:p>
          <w:p w14:paraId="028802BC" w14:textId="77777777" w:rsidR="00B8499B" w:rsidRPr="008D2996" w:rsidRDefault="00B8499B" w:rsidP="008D2996">
            <w:pPr>
              <w:spacing w:line="228" w:lineRule="auto"/>
              <w:jc w:val="both"/>
              <w:rPr>
                <w:shd w:val="clear" w:color="auto" w:fill="FFFFFF"/>
              </w:rPr>
            </w:pPr>
          </w:p>
          <w:p w14:paraId="2E583BEA" w14:textId="3B1D01BD" w:rsidR="008D2996" w:rsidRPr="008D2996" w:rsidRDefault="008D2996" w:rsidP="008D2996">
            <w:pPr>
              <w:tabs>
                <w:tab w:val="left" w:pos="540"/>
              </w:tabs>
              <w:contextualSpacing/>
              <w:jc w:val="both"/>
            </w:pPr>
            <w:r w:rsidRPr="008D2996">
              <w:rPr>
                <w:shd w:val="clear" w:color="auto" w:fill="FFFFFF"/>
              </w:rPr>
              <w:t xml:space="preserve">Уметь </w:t>
            </w:r>
            <w:r w:rsidRPr="008D2996">
              <w:rPr>
                <w:rStyle w:val="FontStyle12"/>
                <w:sz w:val="22"/>
                <w:szCs w:val="22"/>
              </w:rPr>
              <w:t>применять методический инструментарий оценки эффективности внешнеэкономических связей России</w:t>
            </w:r>
          </w:p>
        </w:tc>
        <w:tc>
          <w:tcPr>
            <w:tcW w:w="1463" w:type="pct"/>
          </w:tcPr>
          <w:p w14:paraId="2299DF33" w14:textId="62289A49" w:rsidR="008D2996" w:rsidRPr="008D2996" w:rsidRDefault="008D2996" w:rsidP="008D2996">
            <w:pPr>
              <w:jc w:val="both"/>
            </w:pPr>
            <w:r w:rsidRPr="008D2996">
              <w:t>Задание 1. Запреты и ограничения во внешнеторговой деятельности: понятие и назначение.</w:t>
            </w:r>
          </w:p>
          <w:p w14:paraId="1D8C34AC" w14:textId="28D624E9" w:rsidR="008D2996" w:rsidRDefault="008D2996" w:rsidP="008D2996">
            <w:pPr>
              <w:jc w:val="both"/>
            </w:pPr>
          </w:p>
          <w:p w14:paraId="3A52CFB8" w14:textId="77777777" w:rsidR="00B8499B" w:rsidRPr="008D2996" w:rsidRDefault="00B8499B" w:rsidP="008D2996">
            <w:pPr>
              <w:jc w:val="both"/>
            </w:pPr>
          </w:p>
          <w:p w14:paraId="5025D36A" w14:textId="77777777" w:rsidR="008D2996" w:rsidRPr="008D2996" w:rsidRDefault="008D2996" w:rsidP="008D2996">
            <w:pPr>
              <w:jc w:val="both"/>
            </w:pPr>
            <w:r w:rsidRPr="008D2996">
              <w:t xml:space="preserve">Задание 2. Проанализировать динамику и структуру экспорта и импорта России за последние 3 года. Сделать выводы о слабых и сильных сторонах российского экспорта, проанализировать возможности российского импорта исходя из применяемых таможенно-тарифных мер, а также запретов и ограничений. </w:t>
            </w:r>
          </w:p>
          <w:p w14:paraId="2625A69E" w14:textId="77777777" w:rsidR="008D2996" w:rsidRPr="008D2996" w:rsidRDefault="008D2996" w:rsidP="008D2996">
            <w:pPr>
              <w:jc w:val="both"/>
            </w:pPr>
          </w:p>
          <w:p w14:paraId="78726E1F" w14:textId="6AB50FE4" w:rsidR="008D2996" w:rsidRPr="008D2996" w:rsidRDefault="008D2996" w:rsidP="008D2996">
            <w:pPr>
              <w:jc w:val="both"/>
              <w:rPr>
                <w:bCs/>
              </w:rPr>
            </w:pPr>
            <w:r w:rsidRPr="008D2996">
              <w:rPr>
                <w:bCs/>
              </w:rPr>
              <w:t xml:space="preserve">Задание </w:t>
            </w:r>
            <w:r>
              <w:rPr>
                <w:bCs/>
              </w:rPr>
              <w:t>3</w:t>
            </w:r>
            <w:r w:rsidRPr="008D2996">
              <w:rPr>
                <w:bCs/>
              </w:rPr>
              <w:t>. Охарактеризуйте порядок использования Товарной номенклатуры внешнеэкономической деятельности ЕАЭС во внешнеэкономической деятельности.</w:t>
            </w:r>
          </w:p>
        </w:tc>
      </w:tr>
    </w:tbl>
    <w:p w14:paraId="4C6BBA41" w14:textId="02A676E1" w:rsidR="005E6787" w:rsidRDefault="005E6787">
      <w:pPr>
        <w:numPr>
          <w:ilvl w:val="1"/>
          <w:numId w:val="4"/>
        </w:numPr>
        <w:tabs>
          <w:tab w:val="left" w:pos="0"/>
          <w:tab w:val="left" w:pos="426"/>
        </w:tabs>
        <w:suppressAutoHyphens/>
        <w:autoSpaceDE w:val="0"/>
        <w:autoSpaceDN w:val="0"/>
        <w:adjustRightInd w:val="0"/>
        <w:spacing w:line="276" w:lineRule="auto"/>
        <w:contextualSpacing/>
        <w:jc w:val="center"/>
        <w:rPr>
          <w:b/>
          <w:sz w:val="28"/>
          <w:szCs w:val="28"/>
        </w:rPr>
      </w:pPr>
      <w:r w:rsidRPr="005E6787">
        <w:rPr>
          <w:b/>
          <w:sz w:val="28"/>
          <w:szCs w:val="28"/>
        </w:rPr>
        <w:lastRenderedPageBreak/>
        <w:t xml:space="preserve">Примерный перечень вопросов для подготовки к </w:t>
      </w:r>
      <w:r w:rsidR="008B5281">
        <w:rPr>
          <w:b/>
          <w:sz w:val="28"/>
          <w:szCs w:val="28"/>
        </w:rPr>
        <w:t>экзамену</w:t>
      </w:r>
    </w:p>
    <w:p w14:paraId="22842702" w14:textId="77777777" w:rsidR="007500BA" w:rsidRPr="006448DB" w:rsidRDefault="007500BA" w:rsidP="007500BA">
      <w:pPr>
        <w:ind w:firstLine="709"/>
        <w:jc w:val="both"/>
        <w:rPr>
          <w:b/>
          <w:sz w:val="16"/>
          <w:szCs w:val="16"/>
        </w:rPr>
      </w:pPr>
    </w:p>
    <w:p w14:paraId="2035DD3F"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Понятие, сущность и виды внешнеторговой деятельности как части внешнеэкономической деятельности. </w:t>
      </w:r>
    </w:p>
    <w:p w14:paraId="1CFF1D7C" w14:textId="42D92A3A"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Мировая практика регулирования внешнеторговой деятельности. </w:t>
      </w:r>
    </w:p>
    <w:p w14:paraId="2F27A0FB"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Государственное регулирование внешнеторговой деятельности в РФ. </w:t>
      </w:r>
    </w:p>
    <w:p w14:paraId="4818BE51" w14:textId="7849FCAB"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Таможенное регулирование внешнеторговой деятельности как форма государственного воздействия. </w:t>
      </w:r>
    </w:p>
    <w:p w14:paraId="47E1EB09"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Таможенное дело – основа таможенного регулирования. </w:t>
      </w:r>
    </w:p>
    <w:p w14:paraId="1BD42087"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Нормативные правовые источники таможенного дела в РФ и их взаимосвязь с таможенным регулированием в ЕАЭС. </w:t>
      </w:r>
    </w:p>
    <w:p w14:paraId="397B3D86" w14:textId="586D8290"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Таможенно-тарифное и нетарифное регулирование внешнеторговой деятельности.</w:t>
      </w:r>
    </w:p>
    <w:p w14:paraId="59AF5CE3"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Сущность, функции и виды таможенных тарифов. </w:t>
      </w:r>
    </w:p>
    <w:p w14:paraId="47F409A8" w14:textId="7C36B449"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Сущность таможенных пошлин и их классификация.</w:t>
      </w:r>
    </w:p>
    <w:p w14:paraId="790CBD35"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Гармонизированная система описания и кодирования товаров. </w:t>
      </w:r>
    </w:p>
    <w:p w14:paraId="09309D07"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Брюссельская конвенция о номенклатуре для классификации товаров в таможенных тарифах. </w:t>
      </w:r>
    </w:p>
    <w:p w14:paraId="782352E9" w14:textId="2904B8EA" w:rsidR="007500BA" w:rsidRPr="001A057B"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Международная Конвенция о Гармонизированной системе описания и кодирования товаров. </w:t>
      </w:r>
    </w:p>
    <w:p w14:paraId="4734F43B"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Структура и свойства Гармонизированной систем</w:t>
      </w:r>
      <w:r>
        <w:rPr>
          <w:bCs/>
          <w:sz w:val="28"/>
          <w:szCs w:val="28"/>
        </w:rPr>
        <w:t>ы</w:t>
      </w:r>
      <w:r w:rsidRPr="001A057B">
        <w:rPr>
          <w:bCs/>
          <w:sz w:val="28"/>
          <w:szCs w:val="28"/>
        </w:rPr>
        <w:t xml:space="preserve">. </w:t>
      </w:r>
    </w:p>
    <w:p w14:paraId="7E30AF86" w14:textId="558A502D" w:rsidR="007500BA" w:rsidRPr="001A057B" w:rsidRDefault="007500BA">
      <w:pPr>
        <w:pStyle w:val="Default"/>
        <w:numPr>
          <w:ilvl w:val="0"/>
          <w:numId w:val="9"/>
        </w:numPr>
        <w:tabs>
          <w:tab w:val="left" w:pos="1134"/>
        </w:tabs>
        <w:ind w:left="0" w:firstLine="709"/>
        <w:jc w:val="both"/>
        <w:rPr>
          <w:bCs/>
          <w:sz w:val="28"/>
          <w:szCs w:val="28"/>
        </w:rPr>
      </w:pPr>
      <w:r w:rsidRPr="001A057B">
        <w:rPr>
          <w:bCs/>
          <w:sz w:val="28"/>
          <w:szCs w:val="28"/>
        </w:rPr>
        <w:t>Основные правила интерпретации (ОПИ).</w:t>
      </w:r>
    </w:p>
    <w:p w14:paraId="52EC0E45" w14:textId="77777777" w:rsidR="007500BA" w:rsidRDefault="007500BA">
      <w:pPr>
        <w:pStyle w:val="Default"/>
        <w:numPr>
          <w:ilvl w:val="0"/>
          <w:numId w:val="9"/>
        </w:numPr>
        <w:tabs>
          <w:tab w:val="left" w:pos="1134"/>
        </w:tabs>
        <w:ind w:left="0" w:firstLine="709"/>
        <w:jc w:val="both"/>
        <w:rPr>
          <w:bCs/>
          <w:color w:val="auto"/>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w:t>
      </w:r>
    </w:p>
    <w:p w14:paraId="74F66216" w14:textId="3632B8E6" w:rsidR="007500BA" w:rsidRPr="001A057B" w:rsidRDefault="007500BA">
      <w:pPr>
        <w:pStyle w:val="Default"/>
        <w:numPr>
          <w:ilvl w:val="0"/>
          <w:numId w:val="9"/>
        </w:numPr>
        <w:tabs>
          <w:tab w:val="left" w:pos="1134"/>
        </w:tabs>
        <w:ind w:left="0" w:firstLine="709"/>
        <w:jc w:val="both"/>
        <w:rPr>
          <w:bCs/>
          <w:sz w:val="28"/>
          <w:szCs w:val="28"/>
        </w:rPr>
      </w:pPr>
      <w:r w:rsidRPr="001A057B">
        <w:rPr>
          <w:bCs/>
          <w:color w:val="auto"/>
          <w:sz w:val="28"/>
          <w:szCs w:val="28"/>
        </w:rPr>
        <w:t>История тарифных номенклатур в Российской Федерации.</w:t>
      </w:r>
    </w:p>
    <w:p w14:paraId="2B1DED50"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классификации товаров в разделах и группах. </w:t>
      </w:r>
    </w:p>
    <w:p w14:paraId="3799E1C1"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Правовая основа по определению таможенной стоимости товара. </w:t>
      </w:r>
    </w:p>
    <w:p w14:paraId="776FD760"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Методы определения таможенной стоимости товара. </w:t>
      </w:r>
    </w:p>
    <w:p w14:paraId="5A40F79D" w14:textId="0790838E" w:rsidR="007500BA" w:rsidRPr="007500BA" w:rsidRDefault="007500BA">
      <w:pPr>
        <w:pStyle w:val="aa"/>
        <w:numPr>
          <w:ilvl w:val="0"/>
          <w:numId w:val="9"/>
        </w:numPr>
        <w:tabs>
          <w:tab w:val="left" w:pos="1134"/>
        </w:tabs>
        <w:ind w:left="0" w:firstLine="709"/>
        <w:jc w:val="both"/>
        <w:rPr>
          <w:b/>
          <w:sz w:val="28"/>
          <w:szCs w:val="28"/>
        </w:rPr>
      </w:pPr>
      <w:r w:rsidRPr="007500BA">
        <w:rPr>
          <w:bCs/>
          <w:sz w:val="28"/>
          <w:szCs w:val="28"/>
        </w:rPr>
        <w:t xml:space="preserve">Порядок декларирования и контроля таможенной стоимости товаров. </w:t>
      </w:r>
    </w:p>
    <w:p w14:paraId="5FBA82C7"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Определение происхождения товаров: понятие и цель определения. </w:t>
      </w:r>
    </w:p>
    <w:p w14:paraId="28E073E3"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Правила определения происхождения товаров. </w:t>
      </w:r>
    </w:p>
    <w:p w14:paraId="079F50C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государств – участников СНГ. </w:t>
      </w:r>
    </w:p>
    <w:p w14:paraId="09682984" w14:textId="45CA9412"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развивающихся и наименее развитых стран. </w:t>
      </w:r>
    </w:p>
    <w:p w14:paraId="7501577C"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Льготы и преференции как инструменты реализации торговой политики. </w:t>
      </w:r>
    </w:p>
    <w:p w14:paraId="688029CF"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Система тарифных преференций ЕАЭС и принципы установления ОСП. </w:t>
      </w:r>
    </w:p>
    <w:p w14:paraId="3FC3DC6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Виды тарифных льгот и преференций по уплате таможенных платежей в ЕАЭС и РФ. </w:t>
      </w:r>
    </w:p>
    <w:p w14:paraId="7C0D5A82" w14:textId="17D0C936"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Правовые основы применения тарифных льгот и преференций в ЕАЭС и РФ.</w:t>
      </w:r>
    </w:p>
    <w:p w14:paraId="56387DC9"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Запреты и ограничения во внешнеторговой деятельности: понятие и </w:t>
      </w:r>
      <w:r w:rsidRPr="007500BA">
        <w:rPr>
          <w:sz w:val="28"/>
          <w:szCs w:val="28"/>
        </w:rPr>
        <w:lastRenderedPageBreak/>
        <w:t xml:space="preserve">назначение. </w:t>
      </w:r>
    </w:p>
    <w:p w14:paraId="05F4D2D0"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Особенности международной классификации запретов и ограничений. </w:t>
      </w:r>
    </w:p>
    <w:p w14:paraId="14C8F3EC"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Система запретов и ограничений в сфере внешней торговли товарами в условиях функционирования ЕАЭС. </w:t>
      </w:r>
    </w:p>
    <w:p w14:paraId="35A2518F"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Понятие и порядок применения единых мер нетарифного регулирования. </w:t>
      </w:r>
    </w:p>
    <w:p w14:paraId="40703E3E" w14:textId="68202E6F"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Особенности введения и применения мер нетарифного регулирования в одностороннем порядке.</w:t>
      </w:r>
    </w:p>
    <w:p w14:paraId="6DCC4209" w14:textId="77777777" w:rsidR="007500BA" w:rsidRPr="007500BA" w:rsidRDefault="007500BA">
      <w:pPr>
        <w:pStyle w:val="aa"/>
        <w:numPr>
          <w:ilvl w:val="0"/>
          <w:numId w:val="9"/>
        </w:numPr>
        <w:tabs>
          <w:tab w:val="left" w:pos="1134"/>
        </w:tabs>
        <w:suppressAutoHyphens/>
        <w:ind w:left="0" w:firstLine="709"/>
        <w:jc w:val="both"/>
        <w:rPr>
          <w:sz w:val="28"/>
          <w:szCs w:val="28"/>
        </w:rPr>
      </w:pPr>
      <w:r w:rsidRPr="007500BA">
        <w:rPr>
          <w:sz w:val="28"/>
          <w:szCs w:val="28"/>
        </w:rPr>
        <w:t xml:space="preserve">Лицензирование и квотирование в сфере внешней торговли как меры количественных ограничений экспорта и (или) импорта. </w:t>
      </w:r>
    </w:p>
    <w:p w14:paraId="4F6EA8AC"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Сущность разрешительного порядка ввоза и вывоза товаров через таможенную границу ЕАЭС. </w:t>
      </w:r>
    </w:p>
    <w:p w14:paraId="3009840D" w14:textId="1A7AF8F5"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468DB15D"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Порядок вывоза (временного вывоза) с таможенной территории ЕАЭС культурных ценностей. </w:t>
      </w:r>
    </w:p>
    <w:p w14:paraId="7BB4600A"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Порядок перемещения через таможенную границу ЕАЭС гражданского и служебного оружия. </w:t>
      </w:r>
    </w:p>
    <w:p w14:paraId="781BA210" w14:textId="44DA09BD"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Особенности декларирования товаров, в отношении которых установлены ограничения при ввозе или вывозе.</w:t>
      </w:r>
    </w:p>
    <w:p w14:paraId="7EB6C9EC"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Меры экспортного контроля, в том числе в отношении продукции военного назначения. </w:t>
      </w:r>
    </w:p>
    <w:p w14:paraId="1587DBC3" w14:textId="456D53BA"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Понятие экспортного контроля товаров и технологий двойного назначения. </w:t>
      </w:r>
    </w:p>
    <w:p w14:paraId="29FC738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Меры технического регулирования в отношении товаров, ввозимых на таможенную территорию ЕАЭС. </w:t>
      </w:r>
    </w:p>
    <w:p w14:paraId="30033BB4"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Сущность технического регулирования. </w:t>
      </w:r>
    </w:p>
    <w:p w14:paraId="7C4AFF5A"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Подтверждение соответствия как элемент технического регулирования. </w:t>
      </w:r>
    </w:p>
    <w:p w14:paraId="17A0B4C9" w14:textId="77777777" w:rsidR="007500BA" w:rsidRDefault="007500BA">
      <w:pPr>
        <w:pStyle w:val="210"/>
        <w:numPr>
          <w:ilvl w:val="0"/>
          <w:numId w:val="9"/>
        </w:numPr>
        <w:shd w:val="clear" w:color="auto" w:fill="auto"/>
        <w:tabs>
          <w:tab w:val="left" w:pos="426"/>
          <w:tab w:val="left" w:pos="1015"/>
          <w:tab w:val="left" w:pos="1134"/>
        </w:tabs>
        <w:spacing w:before="0" w:line="240" w:lineRule="auto"/>
        <w:ind w:left="0" w:firstLine="709"/>
        <w:rPr>
          <w:rFonts w:ascii="Times New Roman" w:hAnsi="Times New Roman" w:cs="Times New Roman"/>
          <w:b w:val="0"/>
          <w:spacing w:val="0"/>
          <w:sz w:val="28"/>
          <w:szCs w:val="28"/>
        </w:rPr>
      </w:pPr>
      <w:r w:rsidRPr="0031535B">
        <w:rPr>
          <w:rFonts w:ascii="Times New Roman" w:hAnsi="Times New Roman" w:cs="Times New Roman"/>
          <w:b w:val="0"/>
          <w:spacing w:val="0"/>
          <w:sz w:val="28"/>
          <w:szCs w:val="28"/>
        </w:rPr>
        <w:t xml:space="preserve">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5BD520E9" w14:textId="5B07B0E0" w:rsidR="005E6787" w:rsidRDefault="005E6787" w:rsidP="00E67E33">
      <w:pPr>
        <w:tabs>
          <w:tab w:val="left" w:pos="0"/>
          <w:tab w:val="left" w:pos="426"/>
        </w:tabs>
        <w:suppressAutoHyphens/>
        <w:autoSpaceDE w:val="0"/>
        <w:autoSpaceDN w:val="0"/>
        <w:adjustRightInd w:val="0"/>
        <w:spacing w:line="276" w:lineRule="auto"/>
        <w:ind w:left="1854"/>
        <w:contextualSpacing/>
        <w:rPr>
          <w:b/>
          <w:sz w:val="28"/>
          <w:szCs w:val="28"/>
        </w:rPr>
      </w:pPr>
    </w:p>
    <w:p w14:paraId="6462559E" w14:textId="77777777" w:rsidR="00DA1CD3" w:rsidRPr="006239C0" w:rsidRDefault="00DA1CD3" w:rsidP="008632E9">
      <w:pPr>
        <w:spacing w:line="276" w:lineRule="auto"/>
        <w:jc w:val="center"/>
        <w:rPr>
          <w:b/>
          <w:bCs/>
          <w:sz w:val="28"/>
          <w:szCs w:val="28"/>
        </w:rPr>
      </w:pPr>
      <w:r w:rsidRPr="006239C0">
        <w:rPr>
          <w:b/>
          <w:bCs/>
          <w:sz w:val="28"/>
          <w:szCs w:val="28"/>
        </w:rPr>
        <w:t>Пример экзаменационного билета</w:t>
      </w:r>
    </w:p>
    <w:p w14:paraId="2B7B8D1B" w14:textId="77777777" w:rsidR="00DA1CD3" w:rsidRDefault="00DA1CD3" w:rsidP="008632E9">
      <w:pPr>
        <w:spacing w:line="276" w:lineRule="auto"/>
        <w:jc w:val="center"/>
        <w:rPr>
          <w:sz w:val="28"/>
          <w:szCs w:val="28"/>
        </w:rPr>
      </w:pPr>
    </w:p>
    <w:p w14:paraId="3DE0FE34" w14:textId="77777777" w:rsidR="00DA1CD3" w:rsidRPr="00181AB2" w:rsidRDefault="00DA1CD3" w:rsidP="008632E9">
      <w:pPr>
        <w:spacing w:line="276" w:lineRule="auto"/>
        <w:jc w:val="center"/>
        <w:rPr>
          <w:i/>
          <w:iCs/>
          <w:sz w:val="28"/>
          <w:szCs w:val="28"/>
        </w:rPr>
      </w:pPr>
      <w:r w:rsidRPr="00181AB2">
        <w:rPr>
          <w:sz w:val="28"/>
          <w:szCs w:val="28"/>
        </w:rPr>
        <w:t>ЭКЗАМЕНАЦИОННЫЙ БИЛЕТ № 1</w:t>
      </w:r>
    </w:p>
    <w:p w14:paraId="7B84EFF9"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35F7108E" w14:textId="227E59B4"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систем</w:t>
      </w:r>
      <w:r w:rsidR="0095261D">
        <w:rPr>
          <w:sz w:val="28"/>
          <w:szCs w:val="28"/>
        </w:rPr>
        <w:t>ы</w:t>
      </w:r>
      <w:r>
        <w:rPr>
          <w:sz w:val="28"/>
          <w:szCs w:val="28"/>
        </w:rPr>
        <w:t xml:space="preserve"> тарифных преференций в ЕАЭС</w:t>
      </w:r>
      <w:r w:rsidRPr="00181AB2">
        <w:rPr>
          <w:sz w:val="28"/>
          <w:szCs w:val="28"/>
        </w:rPr>
        <w:t xml:space="preserve">. </w:t>
      </w:r>
    </w:p>
    <w:p w14:paraId="6242DD0B"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3A26D772" w14:textId="0ED2CED1" w:rsidR="00DA1CD3" w:rsidRPr="00181AB2" w:rsidRDefault="00DA1CD3" w:rsidP="00DA1CD3">
      <w:pPr>
        <w:ind w:firstLine="709"/>
        <w:jc w:val="both"/>
        <w:rPr>
          <w:sz w:val="28"/>
          <w:szCs w:val="28"/>
        </w:rPr>
      </w:pPr>
      <w:r w:rsidRPr="00181AB2">
        <w:rPr>
          <w:sz w:val="28"/>
          <w:szCs w:val="28"/>
        </w:rPr>
        <w:t xml:space="preserve">Поясните особенности </w:t>
      </w:r>
      <w:r>
        <w:rPr>
          <w:color w:val="000000" w:themeColor="text1"/>
          <w:sz w:val="28"/>
          <w:szCs w:val="28"/>
        </w:rPr>
        <w:t>подтверждения соответствия ввозимых на таможенную территорию ЕАЭС товаров</w:t>
      </w:r>
      <w:r w:rsidRPr="00181AB2">
        <w:rPr>
          <w:sz w:val="28"/>
          <w:szCs w:val="28"/>
        </w:rPr>
        <w:t xml:space="preserve">. </w:t>
      </w:r>
    </w:p>
    <w:p w14:paraId="7F241231" w14:textId="77777777" w:rsidR="00DA1CD3" w:rsidRPr="00181AB2" w:rsidRDefault="00DA1CD3" w:rsidP="00DA1CD3">
      <w:pPr>
        <w:ind w:firstLine="709"/>
        <w:jc w:val="both"/>
        <w:rPr>
          <w:bCs/>
          <w:sz w:val="28"/>
          <w:szCs w:val="28"/>
        </w:rPr>
      </w:pPr>
      <w:r w:rsidRPr="00181AB2">
        <w:rPr>
          <w:sz w:val="28"/>
          <w:szCs w:val="28"/>
        </w:rPr>
        <w:t>3. Вопрос (30 баллов)</w:t>
      </w:r>
    </w:p>
    <w:p w14:paraId="0D7FB2C7" w14:textId="5A45B046" w:rsidR="00DA1CD3" w:rsidRDefault="00DA1CD3" w:rsidP="00DA1CD3">
      <w:pPr>
        <w:ind w:firstLine="709"/>
        <w:jc w:val="both"/>
        <w:rPr>
          <w:sz w:val="28"/>
          <w:szCs w:val="28"/>
        </w:rPr>
      </w:pPr>
      <w:r w:rsidRPr="000F7679">
        <w:rPr>
          <w:sz w:val="28"/>
          <w:szCs w:val="28"/>
        </w:rPr>
        <w:lastRenderedPageBreak/>
        <w:t xml:space="preserve">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 xml:space="preserve">условно: </w:t>
      </w:r>
      <w:r w:rsidR="008632E9">
        <w:rPr>
          <w:sz w:val="28"/>
          <w:szCs w:val="28"/>
        </w:rPr>
        <w:t>90</w:t>
      </w:r>
      <w:r w:rsidRPr="000F7679">
        <w:rPr>
          <w:sz w:val="28"/>
          <w:szCs w:val="28"/>
        </w:rPr>
        <w:t>,1479</w:t>
      </w:r>
      <w:r w:rsidRPr="000F7679">
        <w:rPr>
          <w:color w:val="000000" w:themeColor="text1"/>
          <w:sz w:val="28"/>
          <w:szCs w:val="28"/>
          <w:shd w:val="clear" w:color="auto" w:fill="FFFFFF"/>
        </w:rPr>
        <w:t xml:space="preserve"> руб. за 1 долл., </w:t>
      </w:r>
      <w:r w:rsidR="008632E9">
        <w:rPr>
          <w:color w:val="000000" w:themeColor="text1"/>
          <w:sz w:val="28"/>
          <w:szCs w:val="28"/>
          <w:shd w:val="clear" w:color="auto" w:fill="FFFFFF"/>
        </w:rPr>
        <w:t>95</w:t>
      </w:r>
      <w:r w:rsidRPr="000F7679">
        <w:rPr>
          <w:color w:val="000000" w:themeColor="text1"/>
          <w:sz w:val="28"/>
          <w:szCs w:val="28"/>
          <w:shd w:val="clear" w:color="auto" w:fill="FFFFFF"/>
        </w:rPr>
        <w:t>,8279 руб.</w:t>
      </w:r>
      <w:r w:rsidRPr="000F7679">
        <w:rPr>
          <w:sz w:val="28"/>
          <w:szCs w:val="28"/>
        </w:rPr>
        <w:t xml:space="preserve"> за 1 евро.</w:t>
      </w:r>
    </w:p>
    <w:p w14:paraId="256BA145" w14:textId="77777777"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2D169DB9" w14:textId="77777777"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7AD8AE3" w14:textId="77777777" w:rsidR="00DA1CD3" w:rsidRP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7CC6E342" w14:textId="77777777" w:rsidR="00DA1CD3" w:rsidRPr="005E6787" w:rsidRDefault="00DA1CD3" w:rsidP="00DA1CD3">
      <w:pPr>
        <w:pStyle w:val="af5"/>
        <w:spacing w:line="276" w:lineRule="auto"/>
        <w:ind w:firstLine="709"/>
        <w:jc w:val="both"/>
        <w:rPr>
          <w:b w:val="0"/>
          <w:szCs w:val="28"/>
        </w:rPr>
      </w:pPr>
    </w:p>
    <w:p w14:paraId="750968F6" w14:textId="77777777" w:rsidR="00DA1CD3" w:rsidRPr="00181AB2" w:rsidRDefault="00DA1CD3" w:rsidP="00DA1CD3">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050CADAA"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526F15D1" w14:textId="454A1FB0"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ТН ВЭД ЕАЭС</w:t>
      </w:r>
      <w:r w:rsidRPr="00181AB2">
        <w:rPr>
          <w:sz w:val="28"/>
          <w:szCs w:val="28"/>
        </w:rPr>
        <w:t xml:space="preserve">. </w:t>
      </w:r>
    </w:p>
    <w:p w14:paraId="0AA4E293"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7294C73D" w14:textId="44B3D044" w:rsidR="00DA1CD3" w:rsidRPr="00181AB2" w:rsidRDefault="00DA1CD3" w:rsidP="00DA1CD3">
      <w:pPr>
        <w:ind w:firstLine="709"/>
        <w:jc w:val="both"/>
        <w:rPr>
          <w:sz w:val="28"/>
          <w:szCs w:val="28"/>
        </w:rPr>
      </w:pPr>
      <w:r>
        <w:rPr>
          <w:sz w:val="28"/>
          <w:szCs w:val="28"/>
        </w:rPr>
        <w:t>Поясните порядок перемещения культурных ценностей через таможенную границу ЕАЭС</w:t>
      </w:r>
      <w:r w:rsidRPr="00181AB2">
        <w:rPr>
          <w:sz w:val="28"/>
          <w:szCs w:val="28"/>
        </w:rPr>
        <w:t xml:space="preserve">. </w:t>
      </w:r>
    </w:p>
    <w:p w14:paraId="50AC64F2" w14:textId="77777777" w:rsidR="00DA1CD3" w:rsidRPr="00181AB2" w:rsidRDefault="00DA1CD3" w:rsidP="00DA1CD3">
      <w:pPr>
        <w:ind w:firstLine="709"/>
        <w:jc w:val="both"/>
        <w:rPr>
          <w:bCs/>
          <w:sz w:val="28"/>
          <w:szCs w:val="28"/>
        </w:rPr>
      </w:pPr>
      <w:r w:rsidRPr="00181AB2">
        <w:rPr>
          <w:sz w:val="28"/>
          <w:szCs w:val="28"/>
        </w:rPr>
        <w:t>3. Вопрос (30 баллов)</w:t>
      </w:r>
    </w:p>
    <w:p w14:paraId="2DE90711" w14:textId="22120D6D" w:rsidR="00DA1CD3" w:rsidRPr="000F7679" w:rsidRDefault="00DA1CD3" w:rsidP="00DA1CD3">
      <w:pPr>
        <w:ind w:firstLine="709"/>
        <w:jc w:val="both"/>
        <w:rPr>
          <w:iCs/>
          <w:sz w:val="28"/>
          <w:szCs w:val="28"/>
        </w:rPr>
      </w:pPr>
      <w:r w:rsidRPr="000F7679">
        <w:rPr>
          <w:sz w:val="28"/>
          <w:szCs w:val="28"/>
        </w:rPr>
        <w:t>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w:t>
      </w:r>
      <w:r>
        <w:rPr>
          <w:sz w:val="28"/>
          <w:szCs w:val="28"/>
        </w:rPr>
        <w:t xml:space="preserve"> </w:t>
      </w: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 xml:space="preserve">условно: </w:t>
      </w:r>
      <w:r w:rsidR="008632E9">
        <w:rPr>
          <w:sz w:val="28"/>
          <w:szCs w:val="28"/>
        </w:rPr>
        <w:t>90</w:t>
      </w:r>
      <w:r w:rsidRPr="000F7679">
        <w:rPr>
          <w:sz w:val="28"/>
          <w:szCs w:val="28"/>
        </w:rPr>
        <w:t>,1479</w:t>
      </w:r>
      <w:r w:rsidRPr="000F7679">
        <w:rPr>
          <w:color w:val="000000" w:themeColor="text1"/>
          <w:sz w:val="28"/>
          <w:szCs w:val="28"/>
          <w:shd w:val="clear" w:color="auto" w:fill="FFFFFF"/>
        </w:rPr>
        <w:t xml:space="preserve"> руб. за 1 долл., </w:t>
      </w:r>
      <w:r w:rsidR="008632E9">
        <w:rPr>
          <w:color w:val="000000" w:themeColor="text1"/>
          <w:sz w:val="28"/>
          <w:szCs w:val="28"/>
          <w:shd w:val="clear" w:color="auto" w:fill="FFFFFF"/>
        </w:rPr>
        <w:t>95</w:t>
      </w:r>
      <w:r w:rsidRPr="000F7679">
        <w:rPr>
          <w:color w:val="000000" w:themeColor="text1"/>
          <w:sz w:val="28"/>
          <w:szCs w:val="28"/>
          <w:shd w:val="clear" w:color="auto" w:fill="FFFFFF"/>
        </w:rPr>
        <w:t>,8279 руб.</w:t>
      </w:r>
      <w:r w:rsidRPr="000F7679">
        <w:rPr>
          <w:sz w:val="28"/>
          <w:szCs w:val="28"/>
        </w:rPr>
        <w:t xml:space="preserve"> за 1 евро.</w:t>
      </w:r>
    </w:p>
    <w:p w14:paraId="5FC0F356" w14:textId="77777777" w:rsidR="00DA1CD3" w:rsidRPr="000F7679" w:rsidRDefault="00DA1CD3" w:rsidP="00DA1CD3">
      <w:pPr>
        <w:ind w:firstLine="709"/>
        <w:jc w:val="both"/>
        <w:rPr>
          <w:sz w:val="28"/>
          <w:szCs w:val="28"/>
        </w:rPr>
      </w:pPr>
      <w:r>
        <w:rPr>
          <w:sz w:val="28"/>
          <w:szCs w:val="28"/>
        </w:rPr>
        <w:t>Задания:</w:t>
      </w:r>
    </w:p>
    <w:p w14:paraId="0844141F" w14:textId="10F86F6D"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01334ADA" w14:textId="52FEB87D"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1197AAF" w14:textId="210EA2F5" w:rsidR="00DA1CD3" w:rsidRP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47A38023" w14:textId="41FA7C3D" w:rsidR="00DA1CD3" w:rsidRDefault="00DA1CD3" w:rsidP="00E67E33">
      <w:pPr>
        <w:tabs>
          <w:tab w:val="left" w:pos="0"/>
          <w:tab w:val="left" w:pos="426"/>
        </w:tabs>
        <w:suppressAutoHyphens/>
        <w:autoSpaceDE w:val="0"/>
        <w:autoSpaceDN w:val="0"/>
        <w:adjustRightInd w:val="0"/>
        <w:spacing w:line="276" w:lineRule="auto"/>
        <w:ind w:left="1854"/>
        <w:contextualSpacing/>
        <w:rPr>
          <w:b/>
          <w:sz w:val="28"/>
          <w:szCs w:val="28"/>
        </w:rPr>
      </w:pPr>
    </w:p>
    <w:p w14:paraId="11AE4D13" w14:textId="77777777" w:rsidR="00455BAB" w:rsidRPr="00252ADF" w:rsidRDefault="00455BAB" w:rsidP="00455BAB">
      <w:pPr>
        <w:widowControl w:val="0"/>
        <w:autoSpaceDE w:val="0"/>
        <w:autoSpaceDN w:val="0"/>
        <w:adjustRightInd w:val="0"/>
        <w:spacing w:line="360" w:lineRule="auto"/>
        <w:ind w:firstLine="709"/>
        <w:jc w:val="both"/>
        <w:rPr>
          <w:b/>
          <w:bCs/>
          <w:sz w:val="28"/>
          <w:szCs w:val="28"/>
        </w:rPr>
      </w:pPr>
      <w:r w:rsidRPr="00252ADF">
        <w:rPr>
          <w:b/>
          <w:bCs/>
          <w:sz w:val="28"/>
          <w:szCs w:val="28"/>
        </w:rPr>
        <w:t xml:space="preserve">7.3 Методические материалы, определяющие процедуры оценивания знаний, умений и навыков. </w:t>
      </w:r>
    </w:p>
    <w:p w14:paraId="66CF87B3" w14:textId="77777777" w:rsidR="00455BAB" w:rsidRDefault="00455BAB" w:rsidP="00455BAB">
      <w:pPr>
        <w:pStyle w:val="af5"/>
        <w:ind w:firstLine="709"/>
        <w:jc w:val="both"/>
        <w:rPr>
          <w:rFonts w:eastAsia="Calibri"/>
          <w:b w:val="0"/>
          <w:szCs w:val="28"/>
          <w:lang w:eastAsia="en-US"/>
        </w:rPr>
      </w:pPr>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417D10D1" w14:textId="77777777" w:rsidR="00455BAB" w:rsidRPr="005E6787" w:rsidRDefault="00455BAB" w:rsidP="00E67E33">
      <w:pPr>
        <w:tabs>
          <w:tab w:val="left" w:pos="0"/>
          <w:tab w:val="left" w:pos="426"/>
        </w:tabs>
        <w:suppressAutoHyphens/>
        <w:autoSpaceDE w:val="0"/>
        <w:autoSpaceDN w:val="0"/>
        <w:adjustRightInd w:val="0"/>
        <w:spacing w:line="276" w:lineRule="auto"/>
        <w:ind w:left="1854"/>
        <w:contextualSpacing/>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2" w:name="_Toc19258477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0B1FAA26" w14:textId="77777777" w:rsidR="002336B4" w:rsidRPr="003153A4" w:rsidRDefault="002336B4" w:rsidP="002336B4">
      <w:pPr>
        <w:shd w:val="clear" w:color="auto" w:fill="FFFFFF"/>
        <w:ind w:firstLine="709"/>
        <w:jc w:val="center"/>
        <w:rPr>
          <w:b/>
          <w:sz w:val="28"/>
          <w:szCs w:val="28"/>
        </w:rPr>
      </w:pPr>
      <w:r w:rsidRPr="003153A4">
        <w:rPr>
          <w:b/>
          <w:sz w:val="28"/>
          <w:szCs w:val="28"/>
        </w:rPr>
        <w:t>Нормативные акты</w:t>
      </w:r>
    </w:p>
    <w:p w14:paraId="58CF2F12" w14:textId="77777777" w:rsidR="002336B4" w:rsidRPr="00674D94" w:rsidRDefault="002336B4" w:rsidP="002336B4">
      <w:pPr>
        <w:numPr>
          <w:ilvl w:val="0"/>
          <w:numId w:val="3"/>
        </w:numPr>
        <w:tabs>
          <w:tab w:val="left" w:pos="1134"/>
        </w:tabs>
        <w:ind w:left="0" w:firstLine="709"/>
        <w:jc w:val="both"/>
        <w:rPr>
          <w:sz w:val="28"/>
          <w:szCs w:val="28"/>
        </w:rPr>
      </w:pPr>
      <w:bookmarkStart w:id="13" w:name="p6"/>
      <w:bookmarkEnd w:id="13"/>
      <w:r w:rsidRPr="00674D94">
        <w:rPr>
          <w:color w:val="000000"/>
          <w:kern w:val="36"/>
          <w:sz w:val="28"/>
          <w:szCs w:val="28"/>
        </w:rPr>
        <w:lastRenderedPageBreak/>
        <w:t>Международная Конвенция о Гармонизированной системе описания и кодирования товаров (Заключена в Брюсселе 14.06.1983) (вместе с Протоколом от 24.06.1986).</w:t>
      </w:r>
    </w:p>
    <w:p w14:paraId="1F4DB961" w14:textId="77777777" w:rsidR="002336B4" w:rsidRPr="00674D94" w:rsidRDefault="002336B4" w:rsidP="002336B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03CD910A" w14:textId="77777777" w:rsidR="002336B4" w:rsidRPr="009C2E6B" w:rsidRDefault="002336B4" w:rsidP="002336B4">
      <w:pPr>
        <w:numPr>
          <w:ilvl w:val="0"/>
          <w:numId w:val="3"/>
        </w:numPr>
        <w:tabs>
          <w:tab w:val="left" w:pos="1134"/>
        </w:tabs>
        <w:ind w:left="0" w:firstLine="709"/>
        <w:jc w:val="both"/>
        <w:rPr>
          <w:iCs/>
          <w:color w:val="000000" w:themeColor="text1"/>
          <w:sz w:val="28"/>
          <w:szCs w:val="28"/>
        </w:rPr>
      </w:pPr>
      <w:r w:rsidRPr="00674D94">
        <w:rPr>
          <w:color w:val="000000"/>
          <w:sz w:val="28"/>
          <w:szCs w:val="28"/>
        </w:rPr>
        <w:t xml:space="preserve">Решение Совета Евразийской экономической комиссии от 14.09.2021 № 80 (ред. от 25.10.2022) «Об утверждении единой Товарной номенклатуры внешнеэкономической деятельности Евразийского </w:t>
      </w:r>
      <w:r w:rsidRPr="009C2E6B">
        <w:rPr>
          <w:color w:val="000000" w:themeColor="text1"/>
          <w:sz w:val="28"/>
          <w:szCs w:val="28"/>
        </w:rPr>
        <w:t>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w:t>
      </w:r>
    </w:p>
    <w:p w14:paraId="0041D519" w14:textId="77777777" w:rsidR="002336B4" w:rsidRPr="009C2E6B" w:rsidRDefault="002336B4" w:rsidP="002336B4">
      <w:pPr>
        <w:numPr>
          <w:ilvl w:val="0"/>
          <w:numId w:val="3"/>
        </w:numPr>
        <w:tabs>
          <w:tab w:val="left" w:pos="1134"/>
        </w:tabs>
        <w:ind w:left="0" w:firstLine="709"/>
        <w:jc w:val="both"/>
        <w:rPr>
          <w:iCs/>
          <w:color w:val="000000" w:themeColor="text1"/>
          <w:sz w:val="28"/>
          <w:szCs w:val="28"/>
        </w:rPr>
      </w:pPr>
      <w:r w:rsidRPr="009C2E6B">
        <w:rPr>
          <w:color w:val="000000" w:themeColor="text1"/>
          <w:sz w:val="28"/>
          <w:szCs w:val="28"/>
          <w:shd w:val="clear" w:color="auto" w:fill="FFFFFF"/>
        </w:rPr>
        <w:t>Решение Совета Евразийской экономической комиссии от 12.11.2021 № 130 «О Порядке ввоза на таможенную территорию ЕАЭС продукции, подлежащей обязательной оценке соответствия на таможенной территории ЕАЭС»</w:t>
      </w:r>
      <w:r w:rsidRPr="009C2E6B">
        <w:rPr>
          <w:iCs/>
          <w:color w:val="000000" w:themeColor="text1"/>
          <w:sz w:val="28"/>
          <w:szCs w:val="28"/>
        </w:rPr>
        <w:t>.</w:t>
      </w:r>
    </w:p>
    <w:p w14:paraId="7898D6DA" w14:textId="77777777" w:rsidR="002336B4" w:rsidRPr="009C2E6B" w:rsidRDefault="002336B4" w:rsidP="002336B4">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 Комиссии Таможенного союза от 18.06.2010 №317 «О применении ветеринарно-санитарных мер в Евразийском экономическом союзе» (вместе с «Положением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 «Едиными ветеринарными (ветеринарно-санитарными) требованиями, предъявляемые к товарам, подлежащим ветеринарному контролю (надзору)»).</w:t>
      </w:r>
    </w:p>
    <w:p w14:paraId="1A7760EF" w14:textId="77777777" w:rsidR="002336B4" w:rsidRPr="009C2E6B" w:rsidRDefault="002336B4" w:rsidP="002336B4">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 Комиссии Таможенного союза от 18 июня 2010 г. № 318 «Об обеспечении карантина растений в Евразийском экономическом союзе».</w:t>
      </w:r>
    </w:p>
    <w:p w14:paraId="03DD016C" w14:textId="77777777" w:rsidR="009C2E6B" w:rsidRDefault="009C2E6B"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BADBD23" w14:textId="77777777" w:rsidR="002336B4" w:rsidRPr="000057A5" w:rsidRDefault="002336B4" w:rsidP="002336B4">
      <w:pPr>
        <w:shd w:val="clear" w:color="auto" w:fill="FFFFFF"/>
        <w:ind w:firstLine="709"/>
        <w:jc w:val="both"/>
        <w:rPr>
          <w:b/>
          <w:color w:val="000000" w:themeColor="text1"/>
          <w:sz w:val="28"/>
          <w:szCs w:val="28"/>
        </w:rPr>
      </w:pPr>
      <w:r w:rsidRPr="000057A5">
        <w:rPr>
          <w:b/>
          <w:color w:val="000000" w:themeColor="text1"/>
          <w:sz w:val="28"/>
          <w:szCs w:val="28"/>
        </w:rPr>
        <w:t>а) основная:</w:t>
      </w:r>
    </w:p>
    <w:p w14:paraId="033DE5C0" w14:textId="77777777" w:rsidR="002336B4" w:rsidRDefault="002336B4" w:rsidP="002336B4">
      <w:pPr>
        <w:ind w:firstLine="851"/>
        <w:jc w:val="both"/>
        <w:rPr>
          <w:rFonts w:eastAsia="Calibri"/>
          <w:sz w:val="28"/>
          <w:szCs w:val="28"/>
        </w:rPr>
      </w:pPr>
      <w:r w:rsidRPr="000057A5">
        <w:rPr>
          <w:color w:val="000000" w:themeColor="text1"/>
          <w:sz w:val="28"/>
          <w:szCs w:val="28"/>
        </w:rPr>
        <w:t xml:space="preserve">1. </w:t>
      </w:r>
      <w:r w:rsidRPr="00A67A11">
        <w:rPr>
          <w:rFonts w:eastAsia="Calibri"/>
          <w:sz w:val="28"/>
          <w:szCs w:val="28"/>
        </w:rPr>
        <w:t xml:space="preserve">Новикова, С. А.  Таможенное дело и таможенное регулирование в </w:t>
      </w:r>
      <w:proofErr w:type="gramStart"/>
      <w:r w:rsidRPr="00A67A11">
        <w:rPr>
          <w:rFonts w:eastAsia="Calibri"/>
          <w:sz w:val="28"/>
          <w:szCs w:val="28"/>
        </w:rPr>
        <w:t>ЕАЭС :</w:t>
      </w:r>
      <w:proofErr w:type="gramEnd"/>
      <w:r w:rsidRPr="00A67A11">
        <w:rPr>
          <w:rFonts w:eastAsia="Calibri"/>
          <w:sz w:val="28"/>
          <w:szCs w:val="28"/>
        </w:rPr>
        <w:t xml:space="preserve"> учебник для вузов / С. А. Новикова. — 3-е изд., </w:t>
      </w:r>
      <w:proofErr w:type="spellStart"/>
      <w:r w:rsidRPr="00A67A11">
        <w:rPr>
          <w:rFonts w:eastAsia="Calibri"/>
          <w:sz w:val="28"/>
          <w:szCs w:val="28"/>
        </w:rPr>
        <w:t>перераб</w:t>
      </w:r>
      <w:proofErr w:type="spellEnd"/>
      <w:r w:rsidRPr="00A67A11">
        <w:rPr>
          <w:rFonts w:eastAsia="Calibri"/>
          <w:sz w:val="28"/>
          <w:szCs w:val="28"/>
        </w:rPr>
        <w:t xml:space="preserve">. и доп. — </w:t>
      </w:r>
      <w:proofErr w:type="gramStart"/>
      <w:r w:rsidRPr="00A67A11">
        <w:rPr>
          <w:rFonts w:eastAsia="Calibri"/>
          <w:sz w:val="28"/>
          <w:szCs w:val="28"/>
        </w:rPr>
        <w:t>Москва :</w:t>
      </w:r>
      <w:proofErr w:type="gramEnd"/>
      <w:r w:rsidRPr="00A67A11">
        <w:rPr>
          <w:rFonts w:eastAsia="Calibri"/>
          <w:sz w:val="28"/>
          <w:szCs w:val="28"/>
        </w:rPr>
        <w:t xml:space="preserve"> Издательство </w:t>
      </w:r>
      <w:proofErr w:type="spellStart"/>
      <w:r w:rsidRPr="00A67A11">
        <w:rPr>
          <w:rFonts w:eastAsia="Calibri"/>
          <w:sz w:val="28"/>
          <w:szCs w:val="28"/>
        </w:rPr>
        <w:t>Юрайт</w:t>
      </w:r>
      <w:proofErr w:type="spellEnd"/>
      <w:r w:rsidRPr="00A67A11">
        <w:rPr>
          <w:rFonts w:eastAsia="Calibri"/>
          <w:sz w:val="28"/>
          <w:szCs w:val="28"/>
        </w:rPr>
        <w:t xml:space="preserve">, 2025. — 380 с. — (Высшее образование). — ISBN 978-5-534-18045-9. - Образовательная платформа </w:t>
      </w:r>
      <w:proofErr w:type="spellStart"/>
      <w:r w:rsidRPr="00A67A11">
        <w:rPr>
          <w:rFonts w:eastAsia="Calibri"/>
          <w:sz w:val="28"/>
          <w:szCs w:val="28"/>
        </w:rPr>
        <w:t>Юрайт</w:t>
      </w:r>
      <w:proofErr w:type="spellEnd"/>
      <w:r w:rsidRPr="00A67A11">
        <w:rPr>
          <w:rFonts w:eastAsia="Calibri"/>
          <w:sz w:val="28"/>
          <w:szCs w:val="28"/>
        </w:rPr>
        <w:t xml:space="preserve"> [сайт]. — URL: https://urait.ru/bcode/563474 (дата обращения: 05.03.2025). — </w:t>
      </w:r>
      <w:proofErr w:type="gramStart"/>
      <w:r w:rsidRPr="00A67A11">
        <w:rPr>
          <w:rFonts w:eastAsia="Calibri"/>
          <w:sz w:val="28"/>
          <w:szCs w:val="28"/>
        </w:rPr>
        <w:t>Текст :</w:t>
      </w:r>
      <w:proofErr w:type="gramEnd"/>
      <w:r w:rsidRPr="00A67A11">
        <w:rPr>
          <w:rFonts w:eastAsia="Calibri"/>
          <w:sz w:val="28"/>
          <w:szCs w:val="28"/>
        </w:rPr>
        <w:t xml:space="preserve"> электронный.</w:t>
      </w:r>
    </w:p>
    <w:p w14:paraId="78A397F1" w14:textId="77777777" w:rsidR="002336B4" w:rsidRPr="00C04C55" w:rsidRDefault="002336B4" w:rsidP="002336B4">
      <w:pPr>
        <w:ind w:firstLine="709"/>
        <w:jc w:val="both"/>
        <w:rPr>
          <w:color w:val="000000" w:themeColor="text1"/>
          <w:sz w:val="28"/>
          <w:szCs w:val="28"/>
        </w:rPr>
      </w:pPr>
      <w:r w:rsidRPr="000057A5">
        <w:rPr>
          <w:color w:val="000000" w:themeColor="text1"/>
          <w:sz w:val="28"/>
          <w:szCs w:val="28"/>
        </w:rPr>
        <w:t xml:space="preserve">2. </w:t>
      </w:r>
      <w:proofErr w:type="spellStart"/>
      <w:r w:rsidRPr="00A67A11">
        <w:rPr>
          <w:rFonts w:eastAsia="Calibri"/>
          <w:sz w:val="28"/>
          <w:szCs w:val="28"/>
        </w:rPr>
        <w:t>Прокушев</w:t>
      </w:r>
      <w:proofErr w:type="spellEnd"/>
      <w:r w:rsidRPr="00A67A11">
        <w:rPr>
          <w:rFonts w:eastAsia="Calibri"/>
          <w:sz w:val="28"/>
          <w:szCs w:val="28"/>
        </w:rPr>
        <w:t xml:space="preserve">, Е. Ф.  Внешнеэкономическая </w:t>
      </w:r>
      <w:proofErr w:type="gramStart"/>
      <w:r w:rsidRPr="00A67A11">
        <w:rPr>
          <w:rFonts w:eastAsia="Calibri"/>
          <w:sz w:val="28"/>
          <w:szCs w:val="28"/>
        </w:rPr>
        <w:t>деятельность :</w:t>
      </w:r>
      <w:proofErr w:type="gramEnd"/>
      <w:r w:rsidRPr="00A67A11">
        <w:rPr>
          <w:rFonts w:eastAsia="Calibri"/>
          <w:sz w:val="28"/>
          <w:szCs w:val="28"/>
        </w:rPr>
        <w:t xml:space="preserve"> учебник и практикум для вузов / Е. Ф. </w:t>
      </w:r>
      <w:proofErr w:type="spellStart"/>
      <w:r w:rsidRPr="00A67A11">
        <w:rPr>
          <w:rFonts w:eastAsia="Calibri"/>
          <w:sz w:val="28"/>
          <w:szCs w:val="28"/>
        </w:rPr>
        <w:t>Прокушев</w:t>
      </w:r>
      <w:proofErr w:type="spellEnd"/>
      <w:r w:rsidRPr="00A67A11">
        <w:rPr>
          <w:rFonts w:eastAsia="Calibri"/>
          <w:sz w:val="28"/>
          <w:szCs w:val="28"/>
        </w:rPr>
        <w:t xml:space="preserve">, А. А. Костин ; под редакцией Е. Ф. </w:t>
      </w:r>
      <w:proofErr w:type="spellStart"/>
      <w:r w:rsidRPr="00A67A11">
        <w:rPr>
          <w:rFonts w:eastAsia="Calibri"/>
          <w:sz w:val="28"/>
          <w:szCs w:val="28"/>
        </w:rPr>
        <w:t>Прокушева</w:t>
      </w:r>
      <w:proofErr w:type="spellEnd"/>
      <w:r w:rsidRPr="00A67A11">
        <w:rPr>
          <w:rFonts w:eastAsia="Calibri"/>
          <w:sz w:val="28"/>
          <w:szCs w:val="28"/>
        </w:rPr>
        <w:t xml:space="preserve">. — 12-е изд., </w:t>
      </w:r>
      <w:proofErr w:type="spellStart"/>
      <w:r w:rsidRPr="00A67A11">
        <w:rPr>
          <w:rFonts w:eastAsia="Calibri"/>
          <w:sz w:val="28"/>
          <w:szCs w:val="28"/>
        </w:rPr>
        <w:t>перераб</w:t>
      </w:r>
      <w:proofErr w:type="spellEnd"/>
      <w:r w:rsidRPr="00A67A11">
        <w:rPr>
          <w:rFonts w:eastAsia="Calibri"/>
          <w:sz w:val="28"/>
          <w:szCs w:val="28"/>
        </w:rPr>
        <w:t xml:space="preserve">. и доп. — </w:t>
      </w:r>
      <w:proofErr w:type="gramStart"/>
      <w:r w:rsidRPr="00A67A11">
        <w:rPr>
          <w:rFonts w:eastAsia="Calibri"/>
          <w:sz w:val="28"/>
          <w:szCs w:val="28"/>
        </w:rPr>
        <w:t>Москва :</w:t>
      </w:r>
      <w:proofErr w:type="gramEnd"/>
      <w:r w:rsidRPr="00A67A11">
        <w:rPr>
          <w:rFonts w:eastAsia="Calibri"/>
          <w:sz w:val="28"/>
          <w:szCs w:val="28"/>
        </w:rPr>
        <w:t xml:space="preserve"> Издательство </w:t>
      </w:r>
      <w:proofErr w:type="spellStart"/>
      <w:r w:rsidRPr="00A67A11">
        <w:rPr>
          <w:rFonts w:eastAsia="Calibri"/>
          <w:sz w:val="28"/>
          <w:szCs w:val="28"/>
        </w:rPr>
        <w:t>Юрайт</w:t>
      </w:r>
      <w:proofErr w:type="spellEnd"/>
      <w:r w:rsidRPr="00A67A11">
        <w:rPr>
          <w:rFonts w:eastAsia="Calibri"/>
          <w:sz w:val="28"/>
          <w:szCs w:val="28"/>
        </w:rPr>
        <w:t xml:space="preserve">, 2025. — 479 с. — (Высшее образование). — ISBN 978-5-534-17237-9. - Образовательная платформа </w:t>
      </w:r>
      <w:proofErr w:type="spellStart"/>
      <w:r w:rsidRPr="00A67A11">
        <w:rPr>
          <w:rFonts w:eastAsia="Calibri"/>
          <w:sz w:val="28"/>
          <w:szCs w:val="28"/>
        </w:rPr>
        <w:t>Юрайт</w:t>
      </w:r>
      <w:proofErr w:type="spellEnd"/>
      <w:r w:rsidRPr="00A67A11">
        <w:rPr>
          <w:rFonts w:eastAsia="Calibri"/>
          <w:sz w:val="28"/>
          <w:szCs w:val="28"/>
        </w:rPr>
        <w:t xml:space="preserve"> [сайт]. — URL: https://urait.ru/bcode/559806 (дата обращения: 11.03.2025). — </w:t>
      </w:r>
      <w:proofErr w:type="gramStart"/>
      <w:r w:rsidRPr="00A67A11">
        <w:rPr>
          <w:rFonts w:eastAsia="Calibri"/>
          <w:sz w:val="28"/>
          <w:szCs w:val="28"/>
        </w:rPr>
        <w:t>Текст :</w:t>
      </w:r>
      <w:proofErr w:type="gramEnd"/>
      <w:r w:rsidRPr="00A67A11">
        <w:rPr>
          <w:rFonts w:eastAsia="Calibri"/>
          <w:sz w:val="28"/>
          <w:szCs w:val="28"/>
        </w:rPr>
        <w:t xml:space="preserve"> электронный.</w:t>
      </w:r>
    </w:p>
    <w:p w14:paraId="3708E44D" w14:textId="77777777" w:rsidR="002336B4" w:rsidRPr="000057A5" w:rsidRDefault="002336B4" w:rsidP="002336B4">
      <w:pPr>
        <w:shd w:val="clear" w:color="auto" w:fill="FFFFFF"/>
        <w:ind w:firstLine="709"/>
        <w:jc w:val="both"/>
        <w:rPr>
          <w:b/>
          <w:color w:val="000000" w:themeColor="text1"/>
          <w:sz w:val="28"/>
          <w:szCs w:val="28"/>
        </w:rPr>
      </w:pPr>
      <w:r w:rsidRPr="000057A5">
        <w:rPr>
          <w:b/>
          <w:color w:val="000000" w:themeColor="text1"/>
          <w:sz w:val="28"/>
          <w:szCs w:val="28"/>
        </w:rPr>
        <w:t>б) дополнительная:</w:t>
      </w:r>
    </w:p>
    <w:p w14:paraId="6B2B302B" w14:textId="77777777" w:rsidR="002336B4" w:rsidRDefault="002336B4" w:rsidP="002336B4">
      <w:pPr>
        <w:shd w:val="clear" w:color="auto" w:fill="FFFFFF"/>
        <w:ind w:firstLine="709"/>
        <w:jc w:val="both"/>
        <w:rPr>
          <w:color w:val="000000" w:themeColor="text1"/>
          <w:sz w:val="28"/>
          <w:szCs w:val="28"/>
        </w:rPr>
      </w:pPr>
      <w:r w:rsidRPr="000057A5">
        <w:rPr>
          <w:color w:val="000000" w:themeColor="text1"/>
          <w:sz w:val="28"/>
          <w:szCs w:val="28"/>
        </w:rPr>
        <w:lastRenderedPageBreak/>
        <w:t xml:space="preserve">3. </w:t>
      </w:r>
      <w:r w:rsidRPr="00A67A11">
        <w:rPr>
          <w:color w:val="000000" w:themeColor="text1"/>
          <w:sz w:val="28"/>
          <w:szCs w:val="28"/>
        </w:rPr>
        <w:t xml:space="preserve">Таможенное регулирование в международном бизнесе: учебное пособие для направления </w:t>
      </w:r>
      <w:proofErr w:type="spellStart"/>
      <w:r w:rsidRPr="00A67A11">
        <w:rPr>
          <w:color w:val="000000" w:themeColor="text1"/>
          <w:sz w:val="28"/>
          <w:szCs w:val="28"/>
        </w:rPr>
        <w:t>бакалавриата</w:t>
      </w:r>
      <w:proofErr w:type="spellEnd"/>
      <w:r w:rsidRPr="00A67A11">
        <w:rPr>
          <w:color w:val="000000" w:themeColor="text1"/>
          <w:sz w:val="28"/>
          <w:szCs w:val="28"/>
        </w:rPr>
        <w:t xml:space="preserve"> и магистратуры "Экономика" / А.А. Прудникова, О.А. Горбунова, О.В. Игнатова, Т.А. </w:t>
      </w:r>
      <w:proofErr w:type="spellStart"/>
      <w:r w:rsidRPr="00A67A11">
        <w:rPr>
          <w:color w:val="000000" w:themeColor="text1"/>
          <w:sz w:val="28"/>
          <w:szCs w:val="28"/>
        </w:rPr>
        <w:t>Асон</w:t>
      </w:r>
      <w:proofErr w:type="spellEnd"/>
      <w:r w:rsidRPr="00A67A11">
        <w:rPr>
          <w:color w:val="000000" w:themeColor="text1"/>
          <w:sz w:val="28"/>
          <w:szCs w:val="28"/>
        </w:rPr>
        <w:t xml:space="preserve">; </w:t>
      </w:r>
      <w:proofErr w:type="spellStart"/>
      <w:proofErr w:type="gramStart"/>
      <w:r w:rsidRPr="00A67A11">
        <w:rPr>
          <w:color w:val="000000" w:themeColor="text1"/>
          <w:sz w:val="28"/>
          <w:szCs w:val="28"/>
        </w:rPr>
        <w:t>Финуниверситет</w:t>
      </w:r>
      <w:proofErr w:type="spellEnd"/>
      <w:r w:rsidRPr="00A67A11">
        <w:rPr>
          <w:color w:val="000000" w:themeColor="text1"/>
          <w:sz w:val="28"/>
          <w:szCs w:val="28"/>
        </w:rPr>
        <w:t xml:space="preserve"> ;</w:t>
      </w:r>
      <w:proofErr w:type="gramEnd"/>
      <w:r w:rsidRPr="00A67A11">
        <w:rPr>
          <w:color w:val="000000" w:themeColor="text1"/>
          <w:sz w:val="28"/>
          <w:szCs w:val="28"/>
        </w:rPr>
        <w:t xml:space="preserve"> под ред. А.А. Прудниковой. — Москва: </w:t>
      </w:r>
      <w:proofErr w:type="spellStart"/>
      <w:r w:rsidRPr="00A67A11">
        <w:rPr>
          <w:color w:val="000000" w:themeColor="text1"/>
          <w:sz w:val="28"/>
          <w:szCs w:val="28"/>
        </w:rPr>
        <w:t>Кнорус</w:t>
      </w:r>
      <w:proofErr w:type="spellEnd"/>
      <w:r w:rsidRPr="00A67A11">
        <w:rPr>
          <w:color w:val="000000" w:themeColor="text1"/>
          <w:sz w:val="28"/>
          <w:szCs w:val="28"/>
        </w:rPr>
        <w:t>, 2019. — 210 с. — (</w:t>
      </w:r>
      <w:proofErr w:type="spellStart"/>
      <w:r w:rsidRPr="00A67A11">
        <w:rPr>
          <w:color w:val="000000" w:themeColor="text1"/>
          <w:sz w:val="28"/>
          <w:szCs w:val="28"/>
        </w:rPr>
        <w:t>Бакалавриат</w:t>
      </w:r>
      <w:proofErr w:type="spellEnd"/>
      <w:r w:rsidRPr="00A67A11">
        <w:rPr>
          <w:color w:val="000000" w:themeColor="text1"/>
          <w:sz w:val="28"/>
          <w:szCs w:val="28"/>
        </w:rPr>
        <w:t xml:space="preserve"> и магистратура). - Текст: непосредственный. - То же. - 2021. - ЭБС BOOK.ru. - URL:https://book.ru/book/936290 (дата обращения: 05.03.2025). — </w:t>
      </w:r>
      <w:proofErr w:type="gramStart"/>
      <w:r w:rsidRPr="00A67A11">
        <w:rPr>
          <w:color w:val="000000" w:themeColor="text1"/>
          <w:sz w:val="28"/>
          <w:szCs w:val="28"/>
        </w:rPr>
        <w:t>Текст :</w:t>
      </w:r>
      <w:proofErr w:type="gramEnd"/>
      <w:r w:rsidRPr="00A67A11">
        <w:rPr>
          <w:color w:val="000000" w:themeColor="text1"/>
          <w:sz w:val="28"/>
          <w:szCs w:val="28"/>
        </w:rPr>
        <w:t xml:space="preserve"> электронный.</w:t>
      </w:r>
    </w:p>
    <w:p w14:paraId="72E3C56C" w14:textId="77777777" w:rsidR="002336B4" w:rsidRDefault="002336B4" w:rsidP="002336B4">
      <w:pPr>
        <w:shd w:val="clear" w:color="auto" w:fill="FFFFFF"/>
        <w:ind w:firstLine="709"/>
        <w:jc w:val="both"/>
        <w:rPr>
          <w:color w:val="000000" w:themeColor="text1"/>
          <w:sz w:val="28"/>
          <w:szCs w:val="28"/>
        </w:rPr>
      </w:pPr>
      <w:r>
        <w:rPr>
          <w:color w:val="000000" w:themeColor="text1"/>
          <w:sz w:val="28"/>
          <w:szCs w:val="28"/>
        </w:rPr>
        <w:t xml:space="preserve">4. </w:t>
      </w:r>
      <w:proofErr w:type="spellStart"/>
      <w:r w:rsidRPr="00A67A11">
        <w:rPr>
          <w:rFonts w:eastAsia="Arial Unicode MS"/>
          <w:sz w:val="28"/>
          <w:szCs w:val="28"/>
          <w:shd w:val="clear" w:color="auto" w:fill="FFFFFF"/>
        </w:rPr>
        <w:t>Мокров</w:t>
      </w:r>
      <w:proofErr w:type="spellEnd"/>
      <w:r w:rsidRPr="00A67A11">
        <w:rPr>
          <w:rFonts w:eastAsia="Arial Unicode MS"/>
          <w:sz w:val="28"/>
          <w:szCs w:val="28"/>
          <w:shd w:val="clear" w:color="auto" w:fill="FFFFFF"/>
        </w:rPr>
        <w:t xml:space="preserve">, Г. Г. Таможенное </w:t>
      </w:r>
      <w:proofErr w:type="gramStart"/>
      <w:r w:rsidRPr="00A67A11">
        <w:rPr>
          <w:rFonts w:eastAsia="Arial Unicode MS"/>
          <w:sz w:val="28"/>
          <w:szCs w:val="28"/>
          <w:shd w:val="clear" w:color="auto" w:fill="FFFFFF"/>
        </w:rPr>
        <w:t>регулирование :</w:t>
      </w:r>
      <w:proofErr w:type="gramEnd"/>
      <w:r w:rsidRPr="00A67A11">
        <w:rPr>
          <w:rFonts w:eastAsia="Arial Unicode MS"/>
          <w:sz w:val="28"/>
          <w:szCs w:val="28"/>
          <w:shd w:val="clear" w:color="auto" w:fill="FFFFFF"/>
        </w:rPr>
        <w:t xml:space="preserve"> учебник / Г. Г. </w:t>
      </w:r>
      <w:proofErr w:type="spellStart"/>
      <w:r w:rsidRPr="00A67A11">
        <w:rPr>
          <w:rFonts w:eastAsia="Arial Unicode MS"/>
          <w:sz w:val="28"/>
          <w:szCs w:val="28"/>
          <w:shd w:val="clear" w:color="auto" w:fill="FFFFFF"/>
        </w:rPr>
        <w:t>Мокров</w:t>
      </w:r>
      <w:proofErr w:type="spellEnd"/>
      <w:r w:rsidRPr="00A67A11">
        <w:rPr>
          <w:rFonts w:eastAsia="Arial Unicode MS"/>
          <w:sz w:val="28"/>
          <w:szCs w:val="28"/>
          <w:shd w:val="clear" w:color="auto" w:fill="FFFFFF"/>
        </w:rPr>
        <w:t xml:space="preserve">. — </w:t>
      </w:r>
      <w:proofErr w:type="gramStart"/>
      <w:r w:rsidRPr="00A67A11">
        <w:rPr>
          <w:rFonts w:eastAsia="Arial Unicode MS"/>
          <w:sz w:val="28"/>
          <w:szCs w:val="28"/>
          <w:shd w:val="clear" w:color="auto" w:fill="FFFFFF"/>
        </w:rPr>
        <w:t>Москва :</w:t>
      </w:r>
      <w:proofErr w:type="gramEnd"/>
      <w:r w:rsidRPr="00A67A11">
        <w:rPr>
          <w:rFonts w:eastAsia="Arial Unicode MS"/>
          <w:sz w:val="28"/>
          <w:szCs w:val="28"/>
          <w:shd w:val="clear" w:color="auto" w:fill="FFFFFF"/>
        </w:rPr>
        <w:t xml:space="preserve"> </w:t>
      </w:r>
      <w:proofErr w:type="spellStart"/>
      <w:r w:rsidRPr="00A67A11">
        <w:rPr>
          <w:rFonts w:eastAsia="Arial Unicode MS"/>
          <w:sz w:val="28"/>
          <w:szCs w:val="28"/>
          <w:shd w:val="clear" w:color="auto" w:fill="FFFFFF"/>
        </w:rPr>
        <w:t>КноРус</w:t>
      </w:r>
      <w:proofErr w:type="spellEnd"/>
      <w:r w:rsidRPr="00A67A11">
        <w:rPr>
          <w:rFonts w:eastAsia="Arial Unicode MS"/>
          <w:sz w:val="28"/>
          <w:szCs w:val="28"/>
          <w:shd w:val="clear" w:color="auto" w:fill="FFFFFF"/>
        </w:rPr>
        <w:t>, 2023. — 499 с. — ЭБС BOOK.ru. — (</w:t>
      </w:r>
      <w:proofErr w:type="spellStart"/>
      <w:r w:rsidRPr="00A67A11">
        <w:rPr>
          <w:rFonts w:eastAsia="Arial Unicode MS"/>
          <w:sz w:val="28"/>
          <w:szCs w:val="28"/>
          <w:shd w:val="clear" w:color="auto" w:fill="FFFFFF"/>
        </w:rPr>
        <w:t>Бакалавриат</w:t>
      </w:r>
      <w:proofErr w:type="spellEnd"/>
      <w:r w:rsidRPr="00A67A11">
        <w:rPr>
          <w:rFonts w:eastAsia="Arial Unicode MS"/>
          <w:sz w:val="28"/>
          <w:szCs w:val="28"/>
          <w:shd w:val="clear" w:color="auto" w:fill="FFFFFF"/>
        </w:rPr>
        <w:t xml:space="preserve">, </w:t>
      </w:r>
      <w:proofErr w:type="spellStart"/>
      <w:r w:rsidRPr="00A67A11">
        <w:rPr>
          <w:rFonts w:eastAsia="Arial Unicode MS"/>
          <w:sz w:val="28"/>
          <w:szCs w:val="28"/>
          <w:shd w:val="clear" w:color="auto" w:fill="FFFFFF"/>
        </w:rPr>
        <w:t>специалитет</w:t>
      </w:r>
      <w:proofErr w:type="spellEnd"/>
      <w:r w:rsidRPr="00A67A11">
        <w:rPr>
          <w:rFonts w:eastAsia="Arial Unicode MS"/>
          <w:sz w:val="28"/>
          <w:szCs w:val="28"/>
          <w:shd w:val="clear" w:color="auto" w:fill="FFFFFF"/>
        </w:rPr>
        <w:t xml:space="preserve"> и магистратура). - URL: https://book.ru/book/948679 (дата обращения: 11.03.2025). — </w:t>
      </w:r>
      <w:proofErr w:type="gramStart"/>
      <w:r w:rsidRPr="00A67A11">
        <w:rPr>
          <w:rFonts w:eastAsia="Arial Unicode MS"/>
          <w:sz w:val="28"/>
          <w:szCs w:val="28"/>
          <w:shd w:val="clear" w:color="auto" w:fill="FFFFFF"/>
        </w:rPr>
        <w:t>Текст :</w:t>
      </w:r>
      <w:proofErr w:type="gramEnd"/>
      <w:r w:rsidRPr="00A67A11">
        <w:rPr>
          <w:rFonts w:eastAsia="Arial Unicode MS"/>
          <w:sz w:val="28"/>
          <w:szCs w:val="28"/>
          <w:shd w:val="clear" w:color="auto" w:fill="FFFFFF"/>
        </w:rPr>
        <w:t xml:space="preserve"> электронный.</w:t>
      </w:r>
    </w:p>
    <w:p w14:paraId="392EFFB4" w14:textId="77777777" w:rsidR="000057A5" w:rsidRPr="000057A5" w:rsidRDefault="000057A5" w:rsidP="00B14885">
      <w:pPr>
        <w:pStyle w:val="1"/>
        <w:spacing w:before="0"/>
        <w:ind w:firstLine="709"/>
        <w:jc w:val="both"/>
        <w:rPr>
          <w:rFonts w:ascii="Times New Roman" w:hAnsi="Times New Roman" w:cs="Times New Roman"/>
          <w:b/>
          <w:bCs/>
          <w:color w:val="000000" w:themeColor="text1"/>
          <w:sz w:val="28"/>
          <w:szCs w:val="28"/>
        </w:rPr>
      </w:pPr>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4" w:name="_Toc19258477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58E9D50E" w14:textId="77777777" w:rsidR="002336B4" w:rsidRPr="008D312F" w:rsidRDefault="002336B4" w:rsidP="002336B4">
      <w:pPr>
        <w:pStyle w:val="aa"/>
        <w:numPr>
          <w:ilvl w:val="3"/>
          <w:numId w:val="13"/>
        </w:numPr>
        <w:ind w:left="0" w:firstLine="709"/>
        <w:contextualSpacing/>
        <w:jc w:val="both"/>
        <w:rPr>
          <w:bCs/>
          <w:sz w:val="28"/>
          <w:szCs w:val="28"/>
        </w:rPr>
      </w:pPr>
      <w:r w:rsidRPr="008D312F">
        <w:rPr>
          <w:bCs/>
          <w:sz w:val="28"/>
          <w:szCs w:val="28"/>
        </w:rPr>
        <w:t>www.minfin.ru – официальный сайт Министерства финансов Российской Федерации.</w:t>
      </w:r>
    </w:p>
    <w:p w14:paraId="1D9F4ED5" w14:textId="77777777" w:rsidR="002336B4" w:rsidRPr="008D312F" w:rsidRDefault="002336B4" w:rsidP="002336B4">
      <w:pPr>
        <w:pStyle w:val="aa"/>
        <w:numPr>
          <w:ilvl w:val="3"/>
          <w:numId w:val="13"/>
        </w:numPr>
        <w:ind w:left="0" w:firstLine="709"/>
        <w:contextualSpacing/>
        <w:jc w:val="both"/>
        <w:rPr>
          <w:bCs/>
          <w:sz w:val="28"/>
          <w:szCs w:val="28"/>
        </w:rPr>
      </w:pPr>
      <w:r w:rsidRPr="008D312F">
        <w:rPr>
          <w:sz w:val="28"/>
          <w:szCs w:val="28"/>
        </w:rPr>
        <w:t xml:space="preserve">www.eurasiancommission.org </w:t>
      </w:r>
      <w:r w:rsidRPr="008D312F">
        <w:rPr>
          <w:bCs/>
          <w:sz w:val="28"/>
          <w:szCs w:val="28"/>
        </w:rPr>
        <w:t>–</w:t>
      </w:r>
      <w:r w:rsidRPr="008D312F">
        <w:rPr>
          <w:sz w:val="28"/>
          <w:szCs w:val="28"/>
        </w:rPr>
        <w:t xml:space="preserve"> Евразийская экономическая комиссия</w:t>
      </w:r>
      <w:r>
        <w:rPr>
          <w:sz w:val="28"/>
          <w:szCs w:val="28"/>
        </w:rPr>
        <w:t>.</w:t>
      </w:r>
      <w:r w:rsidRPr="008D312F">
        <w:rPr>
          <w:sz w:val="28"/>
          <w:szCs w:val="28"/>
        </w:rPr>
        <w:t xml:space="preserve"> </w:t>
      </w:r>
    </w:p>
    <w:p w14:paraId="03A00591" w14:textId="77777777" w:rsidR="002336B4" w:rsidRPr="008D312F" w:rsidRDefault="00AE001B" w:rsidP="002336B4">
      <w:pPr>
        <w:pStyle w:val="aa"/>
        <w:numPr>
          <w:ilvl w:val="3"/>
          <w:numId w:val="13"/>
        </w:numPr>
        <w:ind w:left="0" w:firstLine="709"/>
        <w:contextualSpacing/>
        <w:jc w:val="both"/>
        <w:rPr>
          <w:bCs/>
          <w:sz w:val="28"/>
          <w:szCs w:val="28"/>
        </w:rPr>
      </w:pPr>
      <w:hyperlink r:id="rId11" w:history="1">
        <w:r w:rsidR="002336B4" w:rsidRPr="000D3481">
          <w:rPr>
            <w:rStyle w:val="a6"/>
            <w:sz w:val="28"/>
            <w:szCs w:val="28"/>
          </w:rPr>
          <w:t>www.customs.ru</w:t>
        </w:r>
      </w:hyperlink>
      <w:r w:rsidR="002336B4" w:rsidRPr="008D312F">
        <w:rPr>
          <w:sz w:val="28"/>
          <w:szCs w:val="28"/>
        </w:rPr>
        <w:t xml:space="preserve"> </w:t>
      </w:r>
      <w:r w:rsidR="002336B4" w:rsidRPr="008D312F">
        <w:rPr>
          <w:bCs/>
          <w:sz w:val="28"/>
          <w:szCs w:val="28"/>
        </w:rPr>
        <w:t>–</w:t>
      </w:r>
      <w:r w:rsidR="002336B4" w:rsidRPr="008D312F">
        <w:rPr>
          <w:sz w:val="28"/>
          <w:szCs w:val="28"/>
        </w:rPr>
        <w:t xml:space="preserve"> Федеральная таможенная служба</w:t>
      </w:r>
      <w:r w:rsidR="002336B4">
        <w:rPr>
          <w:sz w:val="28"/>
          <w:szCs w:val="28"/>
        </w:rPr>
        <w:t>.</w:t>
      </w:r>
      <w:r w:rsidR="002336B4" w:rsidRPr="008D312F">
        <w:rPr>
          <w:sz w:val="28"/>
          <w:szCs w:val="28"/>
        </w:rPr>
        <w:t xml:space="preserve"> </w:t>
      </w:r>
    </w:p>
    <w:p w14:paraId="2D024A64" w14:textId="77777777" w:rsidR="002336B4" w:rsidRPr="00A65C97" w:rsidRDefault="002336B4" w:rsidP="002336B4">
      <w:pPr>
        <w:pStyle w:val="aa"/>
        <w:numPr>
          <w:ilvl w:val="3"/>
          <w:numId w:val="13"/>
        </w:numPr>
        <w:ind w:left="0" w:firstLine="709"/>
        <w:contextualSpacing/>
        <w:jc w:val="both"/>
        <w:rPr>
          <w:bCs/>
          <w:sz w:val="28"/>
          <w:szCs w:val="28"/>
        </w:rPr>
      </w:pPr>
      <w:r w:rsidRPr="00A65C97">
        <w:rPr>
          <w:sz w:val="28"/>
          <w:szCs w:val="28"/>
        </w:rPr>
        <w:t>http://www.consultant.ru/ — СПС Консультант Плюс.</w:t>
      </w:r>
    </w:p>
    <w:p w14:paraId="4BECB971" w14:textId="77777777" w:rsidR="002336B4" w:rsidRPr="00A65C97" w:rsidRDefault="002336B4" w:rsidP="002336B4">
      <w:pPr>
        <w:pStyle w:val="aa"/>
        <w:numPr>
          <w:ilvl w:val="3"/>
          <w:numId w:val="13"/>
        </w:numPr>
        <w:ind w:left="0" w:firstLine="709"/>
        <w:contextualSpacing/>
        <w:jc w:val="both"/>
        <w:rPr>
          <w:bCs/>
          <w:sz w:val="28"/>
          <w:szCs w:val="28"/>
        </w:rPr>
      </w:pPr>
      <w:r w:rsidRPr="00A65C97">
        <w:rPr>
          <w:sz w:val="28"/>
          <w:szCs w:val="28"/>
        </w:rPr>
        <w:t xml:space="preserve">http://www/garant.ru/ — СПС Гарант. </w:t>
      </w:r>
    </w:p>
    <w:p w14:paraId="5392F918" w14:textId="77777777" w:rsidR="002336B4" w:rsidRPr="00A65C97" w:rsidRDefault="002336B4" w:rsidP="002336B4">
      <w:pPr>
        <w:pStyle w:val="aa"/>
        <w:numPr>
          <w:ilvl w:val="3"/>
          <w:numId w:val="13"/>
        </w:numPr>
        <w:ind w:left="0" w:firstLine="709"/>
        <w:contextualSpacing/>
        <w:jc w:val="both"/>
        <w:rPr>
          <w:bCs/>
          <w:sz w:val="28"/>
          <w:szCs w:val="28"/>
        </w:rPr>
      </w:pPr>
      <w:r w:rsidRPr="00A65C97">
        <w:rPr>
          <w:sz w:val="28"/>
          <w:szCs w:val="28"/>
        </w:rPr>
        <w:t xml:space="preserve">Электронные ресурсы БИК: </w:t>
      </w:r>
    </w:p>
    <w:p w14:paraId="486AEDC7"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Электронная библиотека Финансового университета (ЭБ) http://elib.fa.ru/</w:t>
      </w:r>
    </w:p>
    <w:p w14:paraId="4930BFE3"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Электронно-библиотечная система BOOK.RU http://www.book.ru</w:t>
      </w:r>
    </w:p>
    <w:p w14:paraId="6E3E4413"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Электронно-библиотечная система «Университетская библиотека ОНЛАЙН» http://biblioclub.ru/</w:t>
      </w:r>
    </w:p>
    <w:p w14:paraId="65C67A39"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 xml:space="preserve">Электронно-библиотечная система </w:t>
      </w:r>
      <w:proofErr w:type="spellStart"/>
      <w:r w:rsidRPr="00C41C08">
        <w:rPr>
          <w:sz w:val="28"/>
          <w:szCs w:val="28"/>
        </w:rPr>
        <w:t>Znanium</w:t>
      </w:r>
      <w:proofErr w:type="spellEnd"/>
      <w:r w:rsidRPr="00C41C08">
        <w:rPr>
          <w:sz w:val="28"/>
          <w:szCs w:val="28"/>
        </w:rPr>
        <w:t xml:space="preserve"> http://www.znanium.ru</w:t>
      </w:r>
    </w:p>
    <w:p w14:paraId="0A4BB726"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 xml:space="preserve">Образовательная платформа </w:t>
      </w:r>
      <w:proofErr w:type="spellStart"/>
      <w:r w:rsidRPr="00C41C08">
        <w:rPr>
          <w:sz w:val="28"/>
          <w:szCs w:val="28"/>
        </w:rPr>
        <w:t>Юрайт</w:t>
      </w:r>
      <w:proofErr w:type="spellEnd"/>
      <w:r w:rsidRPr="00C41C08">
        <w:rPr>
          <w:sz w:val="28"/>
          <w:szCs w:val="28"/>
        </w:rPr>
        <w:t xml:space="preserve"> https://urait.ru/</w:t>
      </w:r>
    </w:p>
    <w:p w14:paraId="15BDE980"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Электронно-библиотечная система издательства Проспект http://ebs.prospekt.org/books</w:t>
      </w:r>
    </w:p>
    <w:p w14:paraId="31B38BEC"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Электронно-библиотечная система издательства Лань https://e.lanbook.com/</w:t>
      </w:r>
    </w:p>
    <w:p w14:paraId="500BADF5"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 xml:space="preserve">Деловая онлайн-библиотека </w:t>
      </w:r>
      <w:proofErr w:type="spellStart"/>
      <w:r w:rsidRPr="00C41C08">
        <w:rPr>
          <w:sz w:val="28"/>
          <w:szCs w:val="28"/>
        </w:rPr>
        <w:t>Alpina</w:t>
      </w:r>
      <w:proofErr w:type="spellEnd"/>
      <w:r w:rsidRPr="00C41C08">
        <w:rPr>
          <w:sz w:val="28"/>
          <w:szCs w:val="28"/>
        </w:rPr>
        <w:t xml:space="preserve"> </w:t>
      </w:r>
      <w:proofErr w:type="spellStart"/>
      <w:r w:rsidRPr="00C41C08">
        <w:rPr>
          <w:sz w:val="28"/>
          <w:szCs w:val="28"/>
        </w:rPr>
        <w:t>Digital</w:t>
      </w:r>
      <w:proofErr w:type="spellEnd"/>
      <w:r w:rsidRPr="00C41C08">
        <w:rPr>
          <w:sz w:val="28"/>
          <w:szCs w:val="28"/>
        </w:rPr>
        <w:t xml:space="preserve"> http://lib.alpinadigital.ru/</w:t>
      </w:r>
    </w:p>
    <w:p w14:paraId="6B1D65F2"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Электронная библиотека Издательского дома «Гребенников» https://grebennikon.ru/</w:t>
      </w:r>
    </w:p>
    <w:p w14:paraId="61DCDBDD" w14:textId="77777777" w:rsidR="002336B4" w:rsidRPr="00C41C08" w:rsidRDefault="002336B4" w:rsidP="002336B4">
      <w:pPr>
        <w:pStyle w:val="aa"/>
        <w:numPr>
          <w:ilvl w:val="0"/>
          <w:numId w:val="15"/>
        </w:numPr>
        <w:ind w:left="709" w:firstLine="0"/>
        <w:jc w:val="both"/>
        <w:rPr>
          <w:sz w:val="28"/>
          <w:szCs w:val="28"/>
        </w:rPr>
      </w:pPr>
      <w:r w:rsidRPr="00C41C08">
        <w:rPr>
          <w:sz w:val="28"/>
          <w:szCs w:val="28"/>
        </w:rPr>
        <w:t xml:space="preserve">Научная электронная библиотека eLibrary.ru http://elibrary.ru  </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9258477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273FF077" w14:textId="78D04B83" w:rsidR="00C04C55" w:rsidRPr="00436260" w:rsidRDefault="00C04C55" w:rsidP="00C04C55">
      <w:pPr>
        <w:keepNext/>
        <w:ind w:firstLine="709"/>
        <w:jc w:val="both"/>
        <w:rPr>
          <w:bCs/>
          <w:sz w:val="28"/>
          <w:szCs w:val="28"/>
        </w:rPr>
      </w:pPr>
      <w:r w:rsidRPr="00436260">
        <w:rPr>
          <w:rFonts w:hint="eastAsia"/>
          <w:bCs/>
          <w:sz w:val="28"/>
          <w:szCs w:val="28"/>
        </w:rPr>
        <w:t>Студентам</w:t>
      </w:r>
      <w:r w:rsidRPr="00436260">
        <w:rPr>
          <w:bCs/>
          <w:sz w:val="28"/>
          <w:szCs w:val="28"/>
        </w:rPr>
        <w:t xml:space="preserve"> </w:t>
      </w:r>
      <w:r w:rsidRPr="00436260">
        <w:rPr>
          <w:rFonts w:hint="eastAsia"/>
          <w:bCs/>
          <w:sz w:val="28"/>
          <w:szCs w:val="28"/>
        </w:rPr>
        <w:t>при</w:t>
      </w:r>
      <w:r w:rsidRPr="00436260">
        <w:rPr>
          <w:bCs/>
          <w:sz w:val="28"/>
          <w:szCs w:val="28"/>
        </w:rPr>
        <w:t xml:space="preserve"> </w:t>
      </w:r>
      <w:r w:rsidRPr="00436260">
        <w:rPr>
          <w:rFonts w:hint="eastAsia"/>
          <w:bCs/>
          <w:sz w:val="28"/>
          <w:szCs w:val="28"/>
        </w:rPr>
        <w:t>подготовке</w:t>
      </w:r>
      <w:r w:rsidRPr="00436260">
        <w:rPr>
          <w:bCs/>
          <w:sz w:val="28"/>
          <w:szCs w:val="28"/>
        </w:rPr>
        <w:t xml:space="preserve"> </w:t>
      </w:r>
      <w:r w:rsidRPr="00436260">
        <w:rPr>
          <w:rFonts w:hint="eastAsia"/>
          <w:bCs/>
          <w:sz w:val="28"/>
          <w:szCs w:val="28"/>
        </w:rPr>
        <w:t>следует</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Pr>
          <w:rFonts w:hint="eastAsia"/>
          <w:bCs/>
          <w:sz w:val="28"/>
          <w:szCs w:val="28"/>
        </w:rPr>
        <w:t>нормативные</w:t>
      </w:r>
      <w:r>
        <w:rPr>
          <w:bCs/>
          <w:sz w:val="28"/>
          <w:szCs w:val="28"/>
        </w:rPr>
        <w:t xml:space="preserve"> </w:t>
      </w:r>
      <w:r w:rsidRPr="00436260">
        <w:rPr>
          <w:rFonts w:hint="eastAsia"/>
          <w:bCs/>
          <w:sz w:val="28"/>
          <w:szCs w:val="28"/>
        </w:rPr>
        <w:t>документы</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Pr>
          <w:rFonts w:hint="eastAsia"/>
          <w:bCs/>
          <w:sz w:val="28"/>
          <w:szCs w:val="28"/>
        </w:rPr>
        <w:t>м</w:t>
      </w:r>
      <w:r w:rsidRPr="00436260">
        <w:rPr>
          <w:rFonts w:hint="eastAsia"/>
          <w:bCs/>
          <w:sz w:val="28"/>
          <w:szCs w:val="28"/>
        </w:rPr>
        <w:t>етодические</w:t>
      </w:r>
      <w:r w:rsidRPr="00436260">
        <w:rPr>
          <w:bCs/>
          <w:sz w:val="28"/>
          <w:szCs w:val="28"/>
        </w:rPr>
        <w:t xml:space="preserve"> </w:t>
      </w:r>
      <w:r w:rsidRPr="00436260">
        <w:rPr>
          <w:rFonts w:hint="eastAsia"/>
          <w:bCs/>
          <w:sz w:val="28"/>
          <w:szCs w:val="28"/>
        </w:rPr>
        <w:t>рекомендации</w:t>
      </w:r>
      <w:r w:rsidRPr="00436260">
        <w:rPr>
          <w:bCs/>
          <w:sz w:val="28"/>
          <w:szCs w:val="28"/>
        </w:rPr>
        <w:t xml:space="preserve"> </w:t>
      </w:r>
      <w:r w:rsidRPr="00436260">
        <w:rPr>
          <w:rFonts w:hint="eastAsia"/>
          <w:bCs/>
          <w:sz w:val="28"/>
          <w:szCs w:val="28"/>
        </w:rPr>
        <w:t>по</w:t>
      </w:r>
      <w:r>
        <w:rPr>
          <w:bCs/>
          <w:sz w:val="28"/>
          <w:szCs w:val="28"/>
        </w:rPr>
        <w:t xml:space="preserve"> </w:t>
      </w:r>
      <w:r w:rsidRPr="00436260">
        <w:rPr>
          <w:rFonts w:hint="eastAsia"/>
          <w:bCs/>
          <w:sz w:val="28"/>
          <w:szCs w:val="28"/>
        </w:rPr>
        <w:t>планированию</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организации</w:t>
      </w:r>
      <w:r w:rsidRPr="00436260">
        <w:rPr>
          <w:bCs/>
          <w:sz w:val="28"/>
          <w:szCs w:val="28"/>
        </w:rPr>
        <w:t xml:space="preserve"> </w:t>
      </w:r>
      <w:r w:rsidRPr="00436260">
        <w:rPr>
          <w:rFonts w:hint="eastAsia"/>
          <w:bCs/>
          <w:sz w:val="28"/>
          <w:szCs w:val="28"/>
        </w:rPr>
        <w:t>внеаудиторной</w:t>
      </w:r>
      <w:r w:rsidRPr="00436260">
        <w:rPr>
          <w:bCs/>
          <w:sz w:val="28"/>
          <w:szCs w:val="28"/>
        </w:rPr>
        <w:t xml:space="preserve"> </w:t>
      </w:r>
      <w:r w:rsidRPr="00436260">
        <w:rPr>
          <w:rFonts w:hint="eastAsia"/>
          <w:bCs/>
          <w:sz w:val="28"/>
          <w:szCs w:val="28"/>
        </w:rPr>
        <w:t>самостоятельной</w:t>
      </w:r>
      <w:r w:rsidRPr="00436260">
        <w:rPr>
          <w:bCs/>
          <w:sz w:val="28"/>
          <w:szCs w:val="28"/>
        </w:rPr>
        <w:t xml:space="preserve"> </w:t>
      </w:r>
      <w:r w:rsidRPr="00436260">
        <w:rPr>
          <w:rFonts w:hint="eastAsia"/>
          <w:bCs/>
          <w:sz w:val="28"/>
          <w:szCs w:val="28"/>
        </w:rPr>
        <w:t>работы</w:t>
      </w:r>
      <w:r>
        <w:rPr>
          <w:bCs/>
          <w:sz w:val="28"/>
          <w:szCs w:val="28"/>
        </w:rPr>
        <w:t xml:space="preserve"> </w:t>
      </w:r>
      <w:r w:rsidRPr="00436260">
        <w:rPr>
          <w:rFonts w:hint="eastAsia"/>
          <w:bCs/>
          <w:sz w:val="28"/>
          <w:szCs w:val="28"/>
        </w:rPr>
        <w:lastRenderedPageBreak/>
        <w:t>студентов</w:t>
      </w:r>
      <w:r w:rsidRPr="00436260">
        <w:rPr>
          <w:bCs/>
          <w:sz w:val="28"/>
          <w:szCs w:val="28"/>
        </w:rPr>
        <w:t xml:space="preserve"> </w:t>
      </w:r>
      <w:r w:rsidRPr="00436260">
        <w:rPr>
          <w:rFonts w:hint="eastAsia"/>
          <w:bCs/>
          <w:sz w:val="28"/>
          <w:szCs w:val="28"/>
        </w:rPr>
        <w:t>по</w:t>
      </w:r>
      <w:r w:rsidRPr="00436260">
        <w:rPr>
          <w:bCs/>
          <w:sz w:val="28"/>
          <w:szCs w:val="28"/>
        </w:rPr>
        <w:t xml:space="preserve"> </w:t>
      </w:r>
      <w:r w:rsidRPr="00436260">
        <w:rPr>
          <w:rFonts w:hint="eastAsia"/>
          <w:bCs/>
          <w:sz w:val="28"/>
          <w:szCs w:val="28"/>
        </w:rPr>
        <w:t>образовательным</w:t>
      </w:r>
      <w:r w:rsidRPr="00436260">
        <w:rPr>
          <w:bCs/>
          <w:sz w:val="28"/>
          <w:szCs w:val="28"/>
        </w:rPr>
        <w:t xml:space="preserve"> </w:t>
      </w:r>
      <w:r w:rsidRPr="00436260">
        <w:rPr>
          <w:rFonts w:hint="eastAsia"/>
          <w:bCs/>
          <w:sz w:val="28"/>
          <w:szCs w:val="28"/>
        </w:rPr>
        <w:t>программам</w:t>
      </w:r>
      <w:r w:rsidRPr="00436260">
        <w:rPr>
          <w:bCs/>
          <w:sz w:val="28"/>
          <w:szCs w:val="28"/>
        </w:rPr>
        <w:t xml:space="preserve"> </w:t>
      </w:r>
      <w:r w:rsidRPr="00436260">
        <w:rPr>
          <w:rFonts w:hint="eastAsia"/>
          <w:bCs/>
          <w:sz w:val="28"/>
          <w:szCs w:val="28"/>
        </w:rPr>
        <w:t>бакалавриата</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магистратуры</w:t>
      </w:r>
      <w:r w:rsidRPr="00436260">
        <w:rPr>
          <w:bCs/>
          <w:sz w:val="28"/>
          <w:szCs w:val="28"/>
        </w:rPr>
        <w:t xml:space="preserve"> </w:t>
      </w:r>
      <w:r w:rsidRPr="00436260">
        <w:rPr>
          <w:rFonts w:hint="eastAsia"/>
          <w:bCs/>
          <w:sz w:val="28"/>
          <w:szCs w:val="28"/>
        </w:rPr>
        <w:t>в</w:t>
      </w:r>
      <w:r>
        <w:rPr>
          <w:bCs/>
          <w:sz w:val="28"/>
          <w:szCs w:val="28"/>
        </w:rPr>
        <w:t xml:space="preserve"> </w:t>
      </w:r>
      <w:r w:rsidRPr="00436260">
        <w:rPr>
          <w:rFonts w:hint="eastAsia"/>
          <w:bCs/>
          <w:sz w:val="28"/>
          <w:szCs w:val="28"/>
        </w:rPr>
        <w:t>Финансовом</w:t>
      </w:r>
      <w:r w:rsidRPr="00436260">
        <w:rPr>
          <w:bCs/>
          <w:sz w:val="28"/>
          <w:szCs w:val="28"/>
        </w:rPr>
        <w:t xml:space="preserve"> </w:t>
      </w:r>
      <w:r w:rsidRPr="00436260">
        <w:rPr>
          <w:rFonts w:hint="eastAsia"/>
          <w:bCs/>
          <w:sz w:val="28"/>
          <w:szCs w:val="28"/>
        </w:rPr>
        <w:t>универ</w:t>
      </w:r>
      <w:r>
        <w:rPr>
          <w:rFonts w:hint="eastAsia"/>
          <w:bCs/>
          <w:sz w:val="28"/>
          <w:szCs w:val="28"/>
        </w:rPr>
        <w:t>с</w:t>
      </w:r>
      <w:r w:rsidRPr="00436260">
        <w:rPr>
          <w:rFonts w:hint="eastAsia"/>
          <w:bCs/>
          <w:sz w:val="28"/>
          <w:szCs w:val="28"/>
        </w:rPr>
        <w:t>итете</w:t>
      </w:r>
      <w:r w:rsidRPr="00436260">
        <w:rPr>
          <w:bCs/>
          <w:sz w:val="28"/>
          <w:szCs w:val="28"/>
        </w:rPr>
        <w:t xml:space="preserve">, </w:t>
      </w:r>
      <w:r w:rsidRPr="00436260">
        <w:rPr>
          <w:rFonts w:hint="eastAsia"/>
          <w:bCs/>
          <w:sz w:val="28"/>
          <w:szCs w:val="28"/>
        </w:rPr>
        <w:t>утвержденные</w:t>
      </w:r>
      <w:r w:rsidRPr="00436260">
        <w:rPr>
          <w:bCs/>
          <w:sz w:val="28"/>
          <w:szCs w:val="28"/>
        </w:rPr>
        <w:t xml:space="preserve"> </w:t>
      </w:r>
      <w:r w:rsidRPr="00436260">
        <w:rPr>
          <w:rFonts w:hint="eastAsia"/>
          <w:bCs/>
          <w:sz w:val="28"/>
          <w:szCs w:val="28"/>
        </w:rPr>
        <w:t>приказом</w:t>
      </w:r>
      <w:r w:rsidRPr="00436260">
        <w:rPr>
          <w:bCs/>
          <w:sz w:val="28"/>
          <w:szCs w:val="28"/>
        </w:rPr>
        <w:t xml:space="preserve"> </w:t>
      </w:r>
      <w:proofErr w:type="spellStart"/>
      <w:r w:rsidRPr="00436260">
        <w:rPr>
          <w:rFonts w:hint="eastAsia"/>
          <w:bCs/>
          <w:sz w:val="28"/>
          <w:szCs w:val="28"/>
        </w:rPr>
        <w:t>Финуниверситета</w:t>
      </w:r>
      <w:proofErr w:type="spellEnd"/>
      <w:r w:rsidRPr="00436260">
        <w:rPr>
          <w:bCs/>
          <w:sz w:val="28"/>
          <w:szCs w:val="28"/>
        </w:rPr>
        <w:t xml:space="preserve"> </w:t>
      </w:r>
      <w:r w:rsidRPr="00436260">
        <w:rPr>
          <w:rFonts w:hint="eastAsia"/>
          <w:bCs/>
          <w:sz w:val="28"/>
          <w:szCs w:val="28"/>
        </w:rPr>
        <w:t>от</w:t>
      </w:r>
      <w:r>
        <w:rPr>
          <w:bCs/>
          <w:sz w:val="28"/>
          <w:szCs w:val="28"/>
        </w:rPr>
        <w:t xml:space="preserve"> </w:t>
      </w:r>
      <w:r w:rsidRPr="00436260">
        <w:rPr>
          <w:bCs/>
          <w:sz w:val="28"/>
          <w:szCs w:val="28"/>
        </w:rPr>
        <w:t xml:space="preserve">11.05.2021 </w:t>
      </w:r>
      <w:r w:rsidRPr="00436260">
        <w:rPr>
          <w:rFonts w:hint="eastAsia"/>
          <w:bCs/>
          <w:sz w:val="28"/>
          <w:szCs w:val="28"/>
        </w:rPr>
        <w:t>г</w:t>
      </w:r>
      <w:r w:rsidRPr="00436260">
        <w:rPr>
          <w:bCs/>
          <w:sz w:val="28"/>
          <w:szCs w:val="28"/>
        </w:rPr>
        <w:t xml:space="preserve">. </w:t>
      </w:r>
      <w:r w:rsidRPr="00436260">
        <w:rPr>
          <w:rFonts w:hint="eastAsia"/>
          <w:bCs/>
          <w:sz w:val="28"/>
          <w:szCs w:val="28"/>
        </w:rPr>
        <w:t>№</w:t>
      </w:r>
      <w:r w:rsidRPr="00436260">
        <w:rPr>
          <w:bCs/>
          <w:sz w:val="28"/>
          <w:szCs w:val="28"/>
        </w:rPr>
        <w:t xml:space="preserve"> 1040, </w:t>
      </w:r>
      <w:r w:rsidRPr="00436260">
        <w:rPr>
          <w:rFonts w:hint="eastAsia"/>
          <w:bCs/>
          <w:sz w:val="28"/>
          <w:szCs w:val="28"/>
        </w:rPr>
        <w:t>использовать</w:t>
      </w:r>
      <w:r w:rsidRPr="00436260">
        <w:rPr>
          <w:bCs/>
          <w:sz w:val="28"/>
          <w:szCs w:val="28"/>
        </w:rPr>
        <w:t xml:space="preserve"> </w:t>
      </w:r>
      <w:r w:rsidRPr="00436260">
        <w:rPr>
          <w:rFonts w:hint="eastAsia"/>
          <w:bCs/>
          <w:sz w:val="28"/>
          <w:szCs w:val="28"/>
        </w:rPr>
        <w:t>методические</w:t>
      </w:r>
      <w:r w:rsidRPr="00436260">
        <w:rPr>
          <w:bCs/>
          <w:sz w:val="28"/>
          <w:szCs w:val="28"/>
        </w:rPr>
        <w:t xml:space="preserve"> </w:t>
      </w:r>
      <w:r w:rsidRPr="00436260">
        <w:rPr>
          <w:rFonts w:hint="eastAsia"/>
          <w:bCs/>
          <w:sz w:val="28"/>
          <w:szCs w:val="28"/>
        </w:rPr>
        <w:t>рекомендации</w:t>
      </w:r>
      <w:r>
        <w:rPr>
          <w:bCs/>
          <w:sz w:val="28"/>
          <w:szCs w:val="28"/>
        </w:rPr>
        <w:t xml:space="preserve"> </w:t>
      </w:r>
      <w:r w:rsidR="00745B59">
        <w:rPr>
          <w:rFonts w:hint="eastAsia"/>
          <w:bCs/>
          <w:sz w:val="28"/>
          <w:szCs w:val="28"/>
        </w:rPr>
        <w:t>кафедры</w:t>
      </w:r>
      <w:r w:rsidRPr="00436260">
        <w:rPr>
          <w:bCs/>
          <w:sz w:val="28"/>
          <w:szCs w:val="28"/>
        </w:rPr>
        <w:t>.</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C04C55">
      <w:pPr>
        <w:pStyle w:val="1"/>
        <w:spacing w:before="0"/>
        <w:ind w:firstLine="709"/>
        <w:jc w:val="both"/>
        <w:rPr>
          <w:rFonts w:ascii="Times New Roman" w:hAnsi="Times New Roman" w:cs="Times New Roman"/>
          <w:b/>
          <w:bCs/>
          <w:color w:val="000000" w:themeColor="text1"/>
          <w:sz w:val="28"/>
          <w:szCs w:val="28"/>
        </w:rPr>
      </w:pPr>
      <w:bookmarkStart w:id="16" w:name="_Toc19258477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C04C55">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2D1FACF6" w14:textId="75C57B10" w:rsidR="00C04C55" w:rsidRPr="00711092" w:rsidRDefault="00C04C55" w:rsidP="00C04C55">
      <w:pPr>
        <w:shd w:val="clear" w:color="auto" w:fill="FFFFFF"/>
        <w:tabs>
          <w:tab w:val="left" w:pos="442"/>
        </w:tabs>
        <w:ind w:firstLine="709"/>
        <w:jc w:val="both"/>
        <w:rPr>
          <w:rFonts w:eastAsia="Calibri"/>
          <w:bCs/>
          <w:sz w:val="28"/>
          <w:szCs w:val="28"/>
        </w:rPr>
      </w:pPr>
      <w:bookmarkStart w:id="19" w:name="_Toc531614953"/>
      <w:bookmarkStart w:id="20" w:name="_Toc531686470"/>
      <w:r w:rsidRPr="00711092">
        <w:rPr>
          <w:rFonts w:eastAsia="Calibri"/>
          <w:bCs/>
          <w:sz w:val="28"/>
          <w:szCs w:val="28"/>
        </w:rPr>
        <w:t xml:space="preserve">1. </w:t>
      </w:r>
      <w:bookmarkStart w:id="21" w:name="_Toc531614952"/>
      <w:bookmarkStart w:id="22" w:name="_Toc531686469"/>
      <w:r w:rsidRPr="00711092">
        <w:rPr>
          <w:rFonts w:eastAsia="Calibri"/>
          <w:bCs/>
          <w:sz w:val="28"/>
          <w:szCs w:val="28"/>
        </w:rPr>
        <w:t xml:space="preserve">Компьютерные программы общего назначения </w:t>
      </w:r>
      <w:r w:rsidRPr="00711092">
        <w:rPr>
          <w:rFonts w:eastAsia="Calibri"/>
          <w:bCs/>
          <w:sz w:val="28"/>
          <w:szCs w:val="28"/>
          <w:lang w:val="en-US"/>
        </w:rPr>
        <w:t>Linux</w:t>
      </w:r>
      <w:r w:rsidRPr="00711092">
        <w:rPr>
          <w:rFonts w:eastAsia="Calibri"/>
          <w:bCs/>
          <w:sz w:val="28"/>
          <w:szCs w:val="28"/>
        </w:rPr>
        <w:t xml:space="preserve">, </w:t>
      </w:r>
      <w:r w:rsidRPr="00711092">
        <w:rPr>
          <w:rFonts w:eastAsia="Calibri"/>
          <w:bCs/>
          <w:sz w:val="28"/>
          <w:szCs w:val="28"/>
          <w:lang w:val="en-US"/>
        </w:rPr>
        <w:t>Libre</w:t>
      </w:r>
      <w:r w:rsidRPr="00711092">
        <w:rPr>
          <w:rFonts w:eastAsia="Calibri"/>
          <w:bCs/>
          <w:sz w:val="28"/>
          <w:szCs w:val="28"/>
        </w:rPr>
        <w:t>Office</w:t>
      </w:r>
      <w:r w:rsidR="0042247B">
        <w:rPr>
          <w:rFonts w:eastAsia="Calibri"/>
          <w:bCs/>
          <w:sz w:val="28"/>
          <w:szCs w:val="28"/>
        </w:rPr>
        <w:t>.</w:t>
      </w:r>
    </w:p>
    <w:p w14:paraId="333B2485" w14:textId="0EEFACA2" w:rsidR="00C04C55" w:rsidRPr="00711092" w:rsidRDefault="00C04C55" w:rsidP="00C04C55">
      <w:pPr>
        <w:shd w:val="clear" w:color="auto" w:fill="FFFFFF"/>
        <w:tabs>
          <w:tab w:val="left" w:pos="442"/>
        </w:tabs>
        <w:ind w:firstLine="709"/>
        <w:jc w:val="both"/>
        <w:rPr>
          <w:rFonts w:eastAsia="Calibri"/>
          <w:bCs/>
          <w:sz w:val="28"/>
          <w:szCs w:val="28"/>
        </w:rPr>
      </w:pPr>
      <w:r w:rsidRPr="00711092">
        <w:rPr>
          <w:rFonts w:eastAsia="Calibri"/>
          <w:bCs/>
          <w:sz w:val="28"/>
          <w:szCs w:val="28"/>
        </w:rPr>
        <w:t xml:space="preserve">2. Антивирус </w:t>
      </w:r>
      <w:bookmarkEnd w:id="21"/>
      <w:bookmarkEnd w:id="22"/>
      <w:r w:rsidRPr="00711092">
        <w:rPr>
          <w:rFonts w:eastAsia="Calibri"/>
          <w:bCs/>
          <w:sz w:val="28"/>
          <w:szCs w:val="28"/>
        </w:rPr>
        <w:t>Kaspersky</w:t>
      </w:r>
      <w:r w:rsidR="0042247B">
        <w:rPr>
          <w:rFonts w:eastAsia="Calibri"/>
          <w:bCs/>
          <w:sz w:val="28"/>
          <w:szCs w:val="28"/>
        </w:rPr>
        <w:t>.</w:t>
      </w:r>
    </w:p>
    <w:bookmarkEnd w:id="19"/>
    <w:bookmarkEnd w:id="20"/>
    <w:p w14:paraId="4288A35B" w14:textId="77777777" w:rsidR="0042247B" w:rsidRDefault="0042247B" w:rsidP="0042247B">
      <w:pPr>
        <w:ind w:firstLine="709"/>
        <w:jc w:val="both"/>
        <w:rPr>
          <w:rFonts w:eastAsia="Calibri"/>
          <w:b/>
          <w:bCs/>
          <w:sz w:val="28"/>
          <w:szCs w:val="28"/>
        </w:rPr>
      </w:pPr>
    </w:p>
    <w:p w14:paraId="6372A40F" w14:textId="356A1A88" w:rsidR="0042247B" w:rsidRDefault="0042247B" w:rsidP="0042247B">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046"/>
      </w:tblGrid>
      <w:tr w:rsidR="0042247B" w:rsidRPr="000312DE" w14:paraId="3BCFBCAA" w14:textId="77777777" w:rsidTr="00BC13EC">
        <w:tc>
          <w:tcPr>
            <w:tcW w:w="898" w:type="dxa"/>
            <w:vAlign w:val="center"/>
          </w:tcPr>
          <w:p w14:paraId="400CB89A" w14:textId="77777777" w:rsidR="0042247B" w:rsidRPr="000312DE" w:rsidRDefault="0042247B" w:rsidP="00BC13EC">
            <w:pPr>
              <w:widowControl w:val="0"/>
              <w:shd w:val="clear" w:color="auto" w:fill="FFFFFF"/>
              <w:jc w:val="center"/>
              <w:rPr>
                <w:b/>
                <w:bCs/>
                <w:color w:val="000000"/>
                <w:sz w:val="28"/>
                <w:szCs w:val="28"/>
              </w:rPr>
            </w:pPr>
            <w:r w:rsidRPr="000312DE">
              <w:rPr>
                <w:b/>
                <w:bCs/>
                <w:color w:val="000000"/>
                <w:sz w:val="28"/>
                <w:szCs w:val="28"/>
              </w:rPr>
              <w:t>№п/п</w:t>
            </w:r>
          </w:p>
        </w:tc>
        <w:tc>
          <w:tcPr>
            <w:tcW w:w="5554" w:type="dxa"/>
            <w:vAlign w:val="center"/>
          </w:tcPr>
          <w:p w14:paraId="4312CE07" w14:textId="77777777" w:rsidR="0042247B" w:rsidRPr="000312DE" w:rsidRDefault="0042247B" w:rsidP="00BC13EC">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046" w:type="dxa"/>
            <w:vAlign w:val="center"/>
          </w:tcPr>
          <w:p w14:paraId="4376B377" w14:textId="77777777" w:rsidR="0042247B" w:rsidRPr="000312DE" w:rsidRDefault="0042247B" w:rsidP="00BC13EC">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42247B" w:rsidRPr="000312DE" w14:paraId="49B339DD" w14:textId="77777777" w:rsidTr="00BC13EC">
        <w:tc>
          <w:tcPr>
            <w:tcW w:w="898" w:type="dxa"/>
          </w:tcPr>
          <w:p w14:paraId="2B8596D5" w14:textId="77777777" w:rsidR="0042247B" w:rsidRPr="000312DE" w:rsidRDefault="0042247B" w:rsidP="00BC13EC">
            <w:pPr>
              <w:widowControl w:val="0"/>
              <w:shd w:val="clear" w:color="auto" w:fill="FFFFFF"/>
              <w:jc w:val="both"/>
              <w:rPr>
                <w:color w:val="000000"/>
                <w:sz w:val="28"/>
                <w:szCs w:val="28"/>
              </w:rPr>
            </w:pPr>
            <w:r w:rsidRPr="000312DE">
              <w:rPr>
                <w:color w:val="000000"/>
                <w:sz w:val="28"/>
                <w:szCs w:val="28"/>
              </w:rPr>
              <w:t>1</w:t>
            </w:r>
          </w:p>
        </w:tc>
        <w:tc>
          <w:tcPr>
            <w:tcW w:w="5554" w:type="dxa"/>
          </w:tcPr>
          <w:p w14:paraId="3EF83163" w14:textId="77777777" w:rsidR="0042247B" w:rsidRPr="000312DE" w:rsidRDefault="0042247B" w:rsidP="00BC13EC">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046" w:type="dxa"/>
          </w:tcPr>
          <w:p w14:paraId="528B6BCB" w14:textId="42FB9D00" w:rsidR="0042247B" w:rsidRPr="000312DE" w:rsidRDefault="0042247B" w:rsidP="00BC13EC">
            <w:pPr>
              <w:widowControl w:val="0"/>
              <w:shd w:val="clear" w:color="auto" w:fill="FFFFFF"/>
              <w:jc w:val="center"/>
              <w:rPr>
                <w:color w:val="000000"/>
                <w:sz w:val="28"/>
                <w:szCs w:val="28"/>
              </w:rPr>
            </w:pPr>
            <w:r w:rsidRPr="000312DE">
              <w:rPr>
                <w:color w:val="000000"/>
                <w:sz w:val="28"/>
                <w:szCs w:val="28"/>
              </w:rPr>
              <w:t>Темы 1-</w:t>
            </w:r>
            <w:r>
              <w:rPr>
                <w:color w:val="000000"/>
                <w:sz w:val="28"/>
                <w:szCs w:val="28"/>
              </w:rPr>
              <w:t>7</w:t>
            </w:r>
          </w:p>
        </w:tc>
      </w:tr>
      <w:tr w:rsidR="0042247B" w:rsidRPr="000312DE" w14:paraId="277F53D3" w14:textId="77777777" w:rsidTr="00BC13EC">
        <w:tc>
          <w:tcPr>
            <w:tcW w:w="898" w:type="dxa"/>
          </w:tcPr>
          <w:p w14:paraId="7BBFBB6F" w14:textId="77777777" w:rsidR="0042247B" w:rsidRPr="000312DE" w:rsidRDefault="0042247B" w:rsidP="00BC13EC">
            <w:pPr>
              <w:widowControl w:val="0"/>
              <w:shd w:val="clear" w:color="auto" w:fill="FFFFFF"/>
              <w:jc w:val="both"/>
              <w:rPr>
                <w:color w:val="000000"/>
                <w:sz w:val="28"/>
                <w:szCs w:val="28"/>
              </w:rPr>
            </w:pPr>
            <w:r w:rsidRPr="000312DE">
              <w:rPr>
                <w:color w:val="000000"/>
                <w:sz w:val="28"/>
                <w:szCs w:val="28"/>
              </w:rPr>
              <w:t>2</w:t>
            </w:r>
          </w:p>
        </w:tc>
        <w:tc>
          <w:tcPr>
            <w:tcW w:w="5554" w:type="dxa"/>
          </w:tcPr>
          <w:p w14:paraId="05867D99" w14:textId="77777777" w:rsidR="0042247B" w:rsidRPr="000312DE" w:rsidRDefault="0042247B" w:rsidP="00BC13EC">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046" w:type="dxa"/>
          </w:tcPr>
          <w:p w14:paraId="138D1C32" w14:textId="6D4E149D" w:rsidR="0042247B" w:rsidRPr="000312DE" w:rsidRDefault="0042247B" w:rsidP="00BC13EC">
            <w:pPr>
              <w:jc w:val="center"/>
              <w:rPr>
                <w:rFonts w:ascii="Letter Gothic" w:hAnsi="Letter Gothic" w:cs="Arial Unicode MS"/>
                <w:sz w:val="28"/>
                <w:szCs w:val="28"/>
              </w:rPr>
            </w:pPr>
            <w:r w:rsidRPr="000312DE">
              <w:rPr>
                <w:color w:val="000000"/>
                <w:sz w:val="28"/>
                <w:szCs w:val="28"/>
              </w:rPr>
              <w:t>Темы 1-</w:t>
            </w:r>
            <w:r>
              <w:rPr>
                <w:color w:val="000000"/>
                <w:sz w:val="28"/>
                <w:szCs w:val="28"/>
              </w:rPr>
              <w:t>7</w:t>
            </w:r>
          </w:p>
        </w:tc>
      </w:tr>
      <w:tr w:rsidR="0042247B" w:rsidRPr="000312DE" w14:paraId="202E8841" w14:textId="77777777" w:rsidTr="00BC13EC">
        <w:tc>
          <w:tcPr>
            <w:tcW w:w="898" w:type="dxa"/>
          </w:tcPr>
          <w:p w14:paraId="5ABF9F31" w14:textId="77777777" w:rsidR="0042247B" w:rsidRPr="000312DE" w:rsidRDefault="0042247B" w:rsidP="00BC13EC">
            <w:pPr>
              <w:widowControl w:val="0"/>
              <w:shd w:val="clear" w:color="auto" w:fill="FFFFFF"/>
              <w:jc w:val="both"/>
              <w:rPr>
                <w:color w:val="000000"/>
                <w:sz w:val="28"/>
                <w:szCs w:val="28"/>
              </w:rPr>
            </w:pPr>
            <w:r w:rsidRPr="000312DE">
              <w:rPr>
                <w:rFonts w:eastAsia="Calibri"/>
                <w:bCs/>
                <w:sz w:val="28"/>
                <w:szCs w:val="28"/>
              </w:rPr>
              <w:t>3.</w:t>
            </w:r>
          </w:p>
        </w:tc>
        <w:tc>
          <w:tcPr>
            <w:tcW w:w="5554" w:type="dxa"/>
          </w:tcPr>
          <w:p w14:paraId="044AF6F7" w14:textId="77777777" w:rsidR="0042247B" w:rsidRPr="000312DE" w:rsidRDefault="0042247B" w:rsidP="00BC13EC">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2"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046" w:type="dxa"/>
          </w:tcPr>
          <w:p w14:paraId="4AF1253E" w14:textId="40361CC1" w:rsidR="0042247B" w:rsidRPr="000312DE" w:rsidRDefault="0042247B" w:rsidP="00BC13EC">
            <w:pPr>
              <w:jc w:val="center"/>
              <w:rPr>
                <w:color w:val="000000"/>
                <w:sz w:val="28"/>
                <w:szCs w:val="28"/>
              </w:rPr>
            </w:pPr>
            <w:r w:rsidRPr="000312DE">
              <w:rPr>
                <w:color w:val="000000"/>
                <w:sz w:val="28"/>
                <w:szCs w:val="28"/>
              </w:rPr>
              <w:t>Темы 1-</w:t>
            </w:r>
            <w:r>
              <w:rPr>
                <w:color w:val="000000"/>
                <w:sz w:val="28"/>
                <w:szCs w:val="28"/>
              </w:rPr>
              <w:t>7</w:t>
            </w:r>
          </w:p>
        </w:tc>
      </w:tr>
    </w:tbl>
    <w:p w14:paraId="3768617F" w14:textId="77777777" w:rsidR="00CA32DC" w:rsidRPr="00CA32DC" w:rsidRDefault="00CA32DC" w:rsidP="00CA32DC">
      <w:pPr>
        <w:widowControl w:val="0"/>
        <w:suppressAutoHyphens/>
        <w:jc w:val="both"/>
        <w:rPr>
          <w:rFonts w:eastAsia="Calibri"/>
          <w:b/>
          <w:bCs/>
          <w:kern w:val="2"/>
          <w:sz w:val="28"/>
          <w:szCs w:val="28"/>
        </w:rPr>
      </w:pPr>
    </w:p>
    <w:p w14:paraId="5575D11E" w14:textId="3DD02B52" w:rsidR="003153A4" w:rsidRPr="00B47314" w:rsidRDefault="003153A4" w:rsidP="00C04C55">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C04C55">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C04C55">
      <w:pPr>
        <w:ind w:firstLine="709"/>
        <w:jc w:val="both"/>
        <w:rPr>
          <w:bCs/>
          <w:sz w:val="28"/>
          <w:szCs w:val="28"/>
        </w:rPr>
      </w:pPr>
    </w:p>
    <w:p w14:paraId="3700609C" w14:textId="77777777" w:rsidR="003153A4" w:rsidRPr="003153A4" w:rsidRDefault="003153A4" w:rsidP="00C04C55">
      <w:pPr>
        <w:pStyle w:val="1"/>
        <w:spacing w:before="0"/>
        <w:ind w:firstLine="709"/>
        <w:jc w:val="both"/>
        <w:rPr>
          <w:rFonts w:ascii="Times New Roman" w:hAnsi="Times New Roman" w:cs="Times New Roman"/>
          <w:b/>
          <w:bCs/>
          <w:color w:val="000000" w:themeColor="text1"/>
          <w:sz w:val="28"/>
          <w:szCs w:val="28"/>
        </w:rPr>
      </w:pPr>
      <w:bookmarkStart w:id="23" w:name="_Toc19258477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3"/>
    </w:p>
    <w:p w14:paraId="376B618A" w14:textId="6EF53083" w:rsidR="00451940" w:rsidRPr="00C04C55" w:rsidRDefault="0042247B" w:rsidP="0042247B">
      <w:pPr>
        <w:ind w:firstLine="709"/>
        <w:jc w:val="both"/>
        <w:rPr>
          <w:b/>
          <w:bCs/>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Pr>
          <w:sz w:val="28"/>
          <w:szCs w:val="28"/>
        </w:rPr>
        <w:t>.</w:t>
      </w:r>
    </w:p>
    <w:sectPr w:rsidR="00451940" w:rsidRPr="00C04C55" w:rsidSect="00036229">
      <w:head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5BD6E" w14:textId="77777777" w:rsidR="00AE001B" w:rsidRDefault="00AE001B" w:rsidP="00C2028A">
      <w:r>
        <w:separator/>
      </w:r>
    </w:p>
  </w:endnote>
  <w:endnote w:type="continuationSeparator" w:id="0">
    <w:p w14:paraId="2B8F00E3" w14:textId="77777777" w:rsidR="00AE001B" w:rsidRDefault="00AE001B"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0000000000000000000"/>
    <w:charset w:val="00"/>
    <w:family w:val="auto"/>
    <w:notTrueType/>
    <w:pitch w:val="variable"/>
    <w:sig w:usb0="8000007F" w:usb1="4000000A" w:usb2="00000000" w:usb3="00000000" w:csb0="00000001" w:csb1="00000000"/>
  </w:font>
  <w:font w:name="Consolas">
    <w:panose1 w:val="020B0609020204030204"/>
    <w:charset w:val="CC"/>
    <w:family w:val="modern"/>
    <w:pitch w:val="fixed"/>
    <w:sig w:usb0="E00006FF" w:usb1="0000FCFF" w:usb2="00000001" w:usb3="00000000" w:csb0="0000019F" w:csb1="00000000"/>
  </w:font>
  <w:font w:name="ヒラギノ角ゴ Pro W3">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201C" w14:textId="77777777" w:rsidR="00AE001B" w:rsidRDefault="00AE001B" w:rsidP="00C2028A">
      <w:r>
        <w:separator/>
      </w:r>
    </w:p>
  </w:footnote>
  <w:footnote w:type="continuationSeparator" w:id="0">
    <w:p w14:paraId="3758B635" w14:textId="77777777" w:rsidR="00AE001B" w:rsidRDefault="00AE001B" w:rsidP="00C2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73801"/>
      <w:docPartObj>
        <w:docPartGallery w:val="Page Numbers (Top of Page)"/>
        <w:docPartUnique/>
      </w:docPartObj>
    </w:sdtPr>
    <w:sdtEndPr/>
    <w:sdtContent>
      <w:p w14:paraId="4F8FF80A" w14:textId="5073E6A9" w:rsidR="00036229" w:rsidRDefault="00036229">
        <w:pPr>
          <w:pStyle w:val="ad"/>
          <w:jc w:val="center"/>
        </w:pPr>
        <w:r>
          <w:fldChar w:fldCharType="begin"/>
        </w:r>
        <w:r>
          <w:instrText>PAGE   \* MERGEFORMAT</w:instrText>
        </w:r>
        <w:r>
          <w:fldChar w:fldCharType="separate"/>
        </w:r>
        <w:r w:rsidR="00D715A1">
          <w:rPr>
            <w:noProof/>
          </w:rPr>
          <w:t>34</w:t>
        </w:r>
        <w:r>
          <w:fldChar w:fldCharType="end"/>
        </w:r>
      </w:p>
    </w:sdtContent>
  </w:sdt>
  <w:p w14:paraId="472D2F6C" w14:textId="77777777" w:rsidR="00036229" w:rsidRDefault="0003622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07F97A96"/>
    <w:multiLevelType w:val="multilevel"/>
    <w:tmpl w:val="1C321522"/>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3"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32F1B"/>
    <w:multiLevelType w:val="hybridMultilevel"/>
    <w:tmpl w:val="B7EC4CEA"/>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12" w15:restartNumberingAfterBreak="0">
    <w:nsid w:val="60154CB2"/>
    <w:multiLevelType w:val="hybridMultilevel"/>
    <w:tmpl w:val="FBE652F8"/>
    <w:lvl w:ilvl="0" w:tplc="04190019">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CE3600A"/>
    <w:multiLevelType w:val="hybridMultilevel"/>
    <w:tmpl w:val="89FCE9B4"/>
    <w:lvl w:ilvl="0" w:tplc="59126974">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13"/>
  </w:num>
  <w:num w:numId="4">
    <w:abstractNumId w:val="2"/>
  </w:num>
  <w:num w:numId="5">
    <w:abstractNumId w:val="7"/>
  </w:num>
  <w:num w:numId="6">
    <w:abstractNumId w:val="11"/>
  </w:num>
  <w:num w:numId="7">
    <w:abstractNumId w:val="8"/>
  </w:num>
  <w:num w:numId="8">
    <w:abstractNumId w:val="4"/>
  </w:num>
  <w:num w:numId="9">
    <w:abstractNumId w:val="10"/>
  </w:num>
  <w:num w:numId="10">
    <w:abstractNumId w:val="14"/>
  </w:num>
  <w:num w:numId="11">
    <w:abstractNumId w:val="15"/>
  </w:num>
  <w:num w:numId="12">
    <w:abstractNumId w:val="9"/>
  </w:num>
  <w:num w:numId="13">
    <w:abstractNumId w:val="1"/>
  </w:num>
  <w:num w:numId="14">
    <w:abstractNumId w:val="5"/>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57A5"/>
    <w:rsid w:val="00010792"/>
    <w:rsid w:val="00012D08"/>
    <w:rsid w:val="00035694"/>
    <w:rsid w:val="00036229"/>
    <w:rsid w:val="00040D67"/>
    <w:rsid w:val="0004773B"/>
    <w:rsid w:val="00060C04"/>
    <w:rsid w:val="000817CA"/>
    <w:rsid w:val="00090A95"/>
    <w:rsid w:val="000911CE"/>
    <w:rsid w:val="00096775"/>
    <w:rsid w:val="000A240E"/>
    <w:rsid w:val="000C5003"/>
    <w:rsid w:val="000F7679"/>
    <w:rsid w:val="00105738"/>
    <w:rsid w:val="00115C0C"/>
    <w:rsid w:val="00125D19"/>
    <w:rsid w:val="00130BB3"/>
    <w:rsid w:val="0013456D"/>
    <w:rsid w:val="00140E68"/>
    <w:rsid w:val="001425A4"/>
    <w:rsid w:val="001432C2"/>
    <w:rsid w:val="0014369B"/>
    <w:rsid w:val="0014443B"/>
    <w:rsid w:val="00154EAF"/>
    <w:rsid w:val="00163CE4"/>
    <w:rsid w:val="0016520F"/>
    <w:rsid w:val="001704EC"/>
    <w:rsid w:val="00181AB2"/>
    <w:rsid w:val="001A057B"/>
    <w:rsid w:val="001A434A"/>
    <w:rsid w:val="001B0A38"/>
    <w:rsid w:val="001B11DB"/>
    <w:rsid w:val="001C7F9D"/>
    <w:rsid w:val="001D1F17"/>
    <w:rsid w:val="001E0A6A"/>
    <w:rsid w:val="001E1D41"/>
    <w:rsid w:val="001E78C3"/>
    <w:rsid w:val="00206312"/>
    <w:rsid w:val="0022098B"/>
    <w:rsid w:val="00224731"/>
    <w:rsid w:val="002254B3"/>
    <w:rsid w:val="002324FD"/>
    <w:rsid w:val="002336B4"/>
    <w:rsid w:val="00236FF9"/>
    <w:rsid w:val="00243050"/>
    <w:rsid w:val="00243806"/>
    <w:rsid w:val="0025102E"/>
    <w:rsid w:val="00260D66"/>
    <w:rsid w:val="0026728D"/>
    <w:rsid w:val="00282A44"/>
    <w:rsid w:val="00283E4B"/>
    <w:rsid w:val="00290CA7"/>
    <w:rsid w:val="00291729"/>
    <w:rsid w:val="00291EA2"/>
    <w:rsid w:val="00293D55"/>
    <w:rsid w:val="002A27D8"/>
    <w:rsid w:val="002D5640"/>
    <w:rsid w:val="002E37D3"/>
    <w:rsid w:val="002E4D1E"/>
    <w:rsid w:val="002F46D3"/>
    <w:rsid w:val="002F57AB"/>
    <w:rsid w:val="002F5F01"/>
    <w:rsid w:val="00301EA2"/>
    <w:rsid w:val="00313F80"/>
    <w:rsid w:val="0031535B"/>
    <w:rsid w:val="003153A4"/>
    <w:rsid w:val="00344FE8"/>
    <w:rsid w:val="003559DD"/>
    <w:rsid w:val="003737C7"/>
    <w:rsid w:val="00375F63"/>
    <w:rsid w:val="003968F6"/>
    <w:rsid w:val="003A7AC0"/>
    <w:rsid w:val="003B34D4"/>
    <w:rsid w:val="003B5428"/>
    <w:rsid w:val="003B5BDE"/>
    <w:rsid w:val="003D2851"/>
    <w:rsid w:val="003E18A1"/>
    <w:rsid w:val="003F0713"/>
    <w:rsid w:val="003F78B6"/>
    <w:rsid w:val="00407EB4"/>
    <w:rsid w:val="00421383"/>
    <w:rsid w:val="0042247B"/>
    <w:rsid w:val="0042684F"/>
    <w:rsid w:val="00430944"/>
    <w:rsid w:val="00431B12"/>
    <w:rsid w:val="00434B20"/>
    <w:rsid w:val="00437215"/>
    <w:rsid w:val="00451940"/>
    <w:rsid w:val="00451E29"/>
    <w:rsid w:val="00455BAB"/>
    <w:rsid w:val="00464A41"/>
    <w:rsid w:val="00475F72"/>
    <w:rsid w:val="004A3F82"/>
    <w:rsid w:val="004A6075"/>
    <w:rsid w:val="004A6D2A"/>
    <w:rsid w:val="004B2BF0"/>
    <w:rsid w:val="004C4C59"/>
    <w:rsid w:val="004C7320"/>
    <w:rsid w:val="004D0AA4"/>
    <w:rsid w:val="004D1D2F"/>
    <w:rsid w:val="004D72C0"/>
    <w:rsid w:val="004E3D93"/>
    <w:rsid w:val="004F01B8"/>
    <w:rsid w:val="005206B7"/>
    <w:rsid w:val="00522E7C"/>
    <w:rsid w:val="005365CA"/>
    <w:rsid w:val="005378B7"/>
    <w:rsid w:val="00540669"/>
    <w:rsid w:val="0054231F"/>
    <w:rsid w:val="00555944"/>
    <w:rsid w:val="005624E9"/>
    <w:rsid w:val="00581234"/>
    <w:rsid w:val="0058250F"/>
    <w:rsid w:val="005A0E72"/>
    <w:rsid w:val="005A54A0"/>
    <w:rsid w:val="005A5F32"/>
    <w:rsid w:val="005A6551"/>
    <w:rsid w:val="005B27C9"/>
    <w:rsid w:val="005B411D"/>
    <w:rsid w:val="005C3A36"/>
    <w:rsid w:val="005D2711"/>
    <w:rsid w:val="005D48EB"/>
    <w:rsid w:val="005E2D6A"/>
    <w:rsid w:val="005E6787"/>
    <w:rsid w:val="005F124B"/>
    <w:rsid w:val="005F588B"/>
    <w:rsid w:val="00610D92"/>
    <w:rsid w:val="006170E1"/>
    <w:rsid w:val="006239C0"/>
    <w:rsid w:val="00635A95"/>
    <w:rsid w:val="00643CED"/>
    <w:rsid w:val="006448DB"/>
    <w:rsid w:val="00650DFC"/>
    <w:rsid w:val="00661572"/>
    <w:rsid w:val="00664352"/>
    <w:rsid w:val="00665658"/>
    <w:rsid w:val="00672B3D"/>
    <w:rsid w:val="00674D94"/>
    <w:rsid w:val="00685831"/>
    <w:rsid w:val="00686FE6"/>
    <w:rsid w:val="006870F9"/>
    <w:rsid w:val="00690371"/>
    <w:rsid w:val="006917B8"/>
    <w:rsid w:val="00691BDE"/>
    <w:rsid w:val="006957A3"/>
    <w:rsid w:val="006A7121"/>
    <w:rsid w:val="006B2286"/>
    <w:rsid w:val="006C30A2"/>
    <w:rsid w:val="006D591B"/>
    <w:rsid w:val="006F37B9"/>
    <w:rsid w:val="00703FE0"/>
    <w:rsid w:val="00710410"/>
    <w:rsid w:val="007118CD"/>
    <w:rsid w:val="007126FA"/>
    <w:rsid w:val="0071305C"/>
    <w:rsid w:val="00735F2D"/>
    <w:rsid w:val="00745B59"/>
    <w:rsid w:val="007500BA"/>
    <w:rsid w:val="00751406"/>
    <w:rsid w:val="00751747"/>
    <w:rsid w:val="00752246"/>
    <w:rsid w:val="00753B75"/>
    <w:rsid w:val="00766700"/>
    <w:rsid w:val="0077463E"/>
    <w:rsid w:val="007775AC"/>
    <w:rsid w:val="00784BCB"/>
    <w:rsid w:val="00785CF8"/>
    <w:rsid w:val="007A1573"/>
    <w:rsid w:val="007A2218"/>
    <w:rsid w:val="007C5D0E"/>
    <w:rsid w:val="007C6B81"/>
    <w:rsid w:val="007D30FE"/>
    <w:rsid w:val="007D3B92"/>
    <w:rsid w:val="007F083A"/>
    <w:rsid w:val="007F347D"/>
    <w:rsid w:val="008123F8"/>
    <w:rsid w:val="00815E38"/>
    <w:rsid w:val="0085396B"/>
    <w:rsid w:val="00862A9A"/>
    <w:rsid w:val="008632E9"/>
    <w:rsid w:val="00874753"/>
    <w:rsid w:val="00886418"/>
    <w:rsid w:val="008A0F7C"/>
    <w:rsid w:val="008A32AE"/>
    <w:rsid w:val="008A5F06"/>
    <w:rsid w:val="008B509E"/>
    <w:rsid w:val="008B5281"/>
    <w:rsid w:val="008C0C09"/>
    <w:rsid w:val="008C23B2"/>
    <w:rsid w:val="008C52F7"/>
    <w:rsid w:val="008D2996"/>
    <w:rsid w:val="008D52C3"/>
    <w:rsid w:val="008D56D9"/>
    <w:rsid w:val="008E3820"/>
    <w:rsid w:val="008E5E07"/>
    <w:rsid w:val="008E68C8"/>
    <w:rsid w:val="008F5BD6"/>
    <w:rsid w:val="008F683F"/>
    <w:rsid w:val="00901D8A"/>
    <w:rsid w:val="00903F2B"/>
    <w:rsid w:val="00914F26"/>
    <w:rsid w:val="00915241"/>
    <w:rsid w:val="00921977"/>
    <w:rsid w:val="00923998"/>
    <w:rsid w:val="009372C1"/>
    <w:rsid w:val="009404AC"/>
    <w:rsid w:val="009434B3"/>
    <w:rsid w:val="00943D9E"/>
    <w:rsid w:val="0095261D"/>
    <w:rsid w:val="0096100D"/>
    <w:rsid w:val="00967916"/>
    <w:rsid w:val="00973E57"/>
    <w:rsid w:val="0098154A"/>
    <w:rsid w:val="00981AAF"/>
    <w:rsid w:val="00984957"/>
    <w:rsid w:val="00985490"/>
    <w:rsid w:val="009A0869"/>
    <w:rsid w:val="009C2E6B"/>
    <w:rsid w:val="009C4646"/>
    <w:rsid w:val="009D2B4B"/>
    <w:rsid w:val="009D3613"/>
    <w:rsid w:val="009E4728"/>
    <w:rsid w:val="00A23531"/>
    <w:rsid w:val="00A2528F"/>
    <w:rsid w:val="00A416D7"/>
    <w:rsid w:val="00A53CA2"/>
    <w:rsid w:val="00A540AF"/>
    <w:rsid w:val="00A65C97"/>
    <w:rsid w:val="00A70EE5"/>
    <w:rsid w:val="00A74298"/>
    <w:rsid w:val="00A80272"/>
    <w:rsid w:val="00A929F4"/>
    <w:rsid w:val="00AA2F31"/>
    <w:rsid w:val="00AC21F5"/>
    <w:rsid w:val="00AC303D"/>
    <w:rsid w:val="00AC6C8D"/>
    <w:rsid w:val="00AE001B"/>
    <w:rsid w:val="00B04C36"/>
    <w:rsid w:val="00B14885"/>
    <w:rsid w:val="00B17DC0"/>
    <w:rsid w:val="00B21824"/>
    <w:rsid w:val="00B253E0"/>
    <w:rsid w:val="00B31DFB"/>
    <w:rsid w:val="00B54145"/>
    <w:rsid w:val="00B5610E"/>
    <w:rsid w:val="00B56989"/>
    <w:rsid w:val="00B6312C"/>
    <w:rsid w:val="00B66B06"/>
    <w:rsid w:val="00B70DF9"/>
    <w:rsid w:val="00B74092"/>
    <w:rsid w:val="00B746FF"/>
    <w:rsid w:val="00B8499B"/>
    <w:rsid w:val="00BA02E8"/>
    <w:rsid w:val="00BB3B8E"/>
    <w:rsid w:val="00BC4C01"/>
    <w:rsid w:val="00BD7A6D"/>
    <w:rsid w:val="00BE0E03"/>
    <w:rsid w:val="00BE5D8F"/>
    <w:rsid w:val="00BF041F"/>
    <w:rsid w:val="00BF3747"/>
    <w:rsid w:val="00C04C55"/>
    <w:rsid w:val="00C079AE"/>
    <w:rsid w:val="00C14057"/>
    <w:rsid w:val="00C2028A"/>
    <w:rsid w:val="00C20EDF"/>
    <w:rsid w:val="00C22F4E"/>
    <w:rsid w:val="00C25760"/>
    <w:rsid w:val="00C357FF"/>
    <w:rsid w:val="00C43A30"/>
    <w:rsid w:val="00C531A2"/>
    <w:rsid w:val="00C651B6"/>
    <w:rsid w:val="00C65BA7"/>
    <w:rsid w:val="00C66577"/>
    <w:rsid w:val="00C67D25"/>
    <w:rsid w:val="00C84178"/>
    <w:rsid w:val="00CA32DC"/>
    <w:rsid w:val="00CB18F4"/>
    <w:rsid w:val="00CC325C"/>
    <w:rsid w:val="00CC4BDE"/>
    <w:rsid w:val="00CD3C3E"/>
    <w:rsid w:val="00D0613B"/>
    <w:rsid w:val="00D41117"/>
    <w:rsid w:val="00D414D1"/>
    <w:rsid w:val="00D64EBE"/>
    <w:rsid w:val="00D6571D"/>
    <w:rsid w:val="00D715A1"/>
    <w:rsid w:val="00D817DF"/>
    <w:rsid w:val="00D82EDF"/>
    <w:rsid w:val="00D91B73"/>
    <w:rsid w:val="00D97088"/>
    <w:rsid w:val="00DA1CD3"/>
    <w:rsid w:val="00DD1F27"/>
    <w:rsid w:val="00DD38A7"/>
    <w:rsid w:val="00DD768D"/>
    <w:rsid w:val="00DD7908"/>
    <w:rsid w:val="00DF4FD1"/>
    <w:rsid w:val="00E01C8F"/>
    <w:rsid w:val="00E03F26"/>
    <w:rsid w:val="00E205A5"/>
    <w:rsid w:val="00E2771D"/>
    <w:rsid w:val="00E4096E"/>
    <w:rsid w:val="00E45271"/>
    <w:rsid w:val="00E47AE5"/>
    <w:rsid w:val="00E55707"/>
    <w:rsid w:val="00E63AC9"/>
    <w:rsid w:val="00E64D34"/>
    <w:rsid w:val="00E67E33"/>
    <w:rsid w:val="00E721E7"/>
    <w:rsid w:val="00E83D51"/>
    <w:rsid w:val="00E953AB"/>
    <w:rsid w:val="00EB1D4F"/>
    <w:rsid w:val="00F01B0F"/>
    <w:rsid w:val="00F0664E"/>
    <w:rsid w:val="00F244B6"/>
    <w:rsid w:val="00F26AE9"/>
    <w:rsid w:val="00F32E18"/>
    <w:rsid w:val="00F3592F"/>
    <w:rsid w:val="00F36179"/>
    <w:rsid w:val="00F369A3"/>
    <w:rsid w:val="00F4194A"/>
    <w:rsid w:val="00F41DF9"/>
    <w:rsid w:val="00F55D0E"/>
    <w:rsid w:val="00F63BAD"/>
    <w:rsid w:val="00F71407"/>
    <w:rsid w:val="00F733F6"/>
    <w:rsid w:val="00FA2EC9"/>
    <w:rsid w:val="00FB2A6F"/>
    <w:rsid w:val="00FB4DCB"/>
    <w:rsid w:val="00FD06F7"/>
    <w:rsid w:val="00FE1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61572"/>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rsid w:val="00C2028A"/>
    <w:pPr>
      <w:widowControl w:val="0"/>
      <w:autoSpaceDE w:val="0"/>
      <w:autoSpaceDN w:val="0"/>
      <w:adjustRightInd w:val="0"/>
    </w:pPr>
    <w:rPr>
      <w:sz w:val="20"/>
      <w:szCs w:val="20"/>
    </w:rPr>
  </w:style>
  <w:style w:type="character" w:customStyle="1" w:styleId="a8">
    <w:name w:val="Текст сноски Знак"/>
    <w:basedOn w:val="a3"/>
    <w:uiPriority w:val="99"/>
    <w:semiHidden/>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aliases w:val="2 Спс точк,Имя Рисунка,List Paragraph,название,Маркер,ПАРАГРАФ"/>
    <w:basedOn w:val="a2"/>
    <w:link w:val="ab"/>
    <w:uiPriority w:val="34"/>
    <w:qFormat/>
    <w:rsid w:val="00C2028A"/>
    <w:pPr>
      <w:widowControl w:val="0"/>
      <w:autoSpaceDE w:val="0"/>
      <w:autoSpaceDN w:val="0"/>
      <w:adjustRightInd w:val="0"/>
      <w:ind w:left="708"/>
    </w:pPr>
    <w:rPr>
      <w:sz w:val="20"/>
      <w:szCs w:val="20"/>
    </w:rPr>
  </w:style>
  <w:style w:type="table" w:styleId="ac">
    <w:name w:val="Table Grid"/>
    <w:basedOn w:val="a4"/>
    <w:uiPriority w:val="9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uiPriority w:val="99"/>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aliases w:val="2 Спс точк Знак,Имя Рисунка Знак,List Paragraph Знак,название Знак,Маркер Знак,ПАРАГРАФ Знак"/>
    <w:link w:val="aa"/>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aliases w:val="Таблица,таблицы,Без интервала1,В таблице,Таблицы"/>
    <w:link w:val="afb"/>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c">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d">
    <w:name w:val="page number"/>
    <w:uiPriority w:val="99"/>
    <w:rsid w:val="000817CA"/>
    <w:rPr>
      <w:rFonts w:cs="Times New Roman"/>
    </w:rPr>
  </w:style>
  <w:style w:type="paragraph" w:styleId="afe">
    <w:name w:val="Plain Text"/>
    <w:basedOn w:val="a2"/>
    <w:link w:val="aff"/>
    <w:rsid w:val="000817CA"/>
    <w:rPr>
      <w:rFonts w:ascii="Courier New" w:hAnsi="Courier New"/>
      <w:sz w:val="20"/>
      <w:szCs w:val="20"/>
    </w:rPr>
  </w:style>
  <w:style w:type="character" w:customStyle="1" w:styleId="aff">
    <w:name w:val="Текст Знак"/>
    <w:basedOn w:val="a3"/>
    <w:link w:val="afe"/>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0">
    <w:name w:val="Для таблиц"/>
    <w:basedOn w:val="a2"/>
    <w:uiPriority w:val="99"/>
    <w:rsid w:val="000817CA"/>
  </w:style>
  <w:style w:type="paragraph" w:styleId="aff1">
    <w:name w:val="Balloon Text"/>
    <w:basedOn w:val="a2"/>
    <w:link w:val="aff2"/>
    <w:uiPriority w:val="99"/>
    <w:semiHidden/>
    <w:rsid w:val="000817CA"/>
    <w:rPr>
      <w:rFonts w:ascii="Tahoma" w:hAnsi="Tahoma" w:cs="Tahoma"/>
      <w:sz w:val="16"/>
      <w:szCs w:val="16"/>
    </w:rPr>
  </w:style>
  <w:style w:type="character" w:customStyle="1" w:styleId="aff2">
    <w:name w:val="Текст выноски Знак"/>
    <w:basedOn w:val="a3"/>
    <w:link w:val="aff1"/>
    <w:uiPriority w:val="99"/>
    <w:semiHidden/>
    <w:rsid w:val="000817CA"/>
    <w:rPr>
      <w:rFonts w:ascii="Tahoma" w:eastAsia="Times New Roman" w:hAnsi="Tahoma" w:cs="Tahoma"/>
      <w:sz w:val="16"/>
      <w:szCs w:val="16"/>
      <w:lang w:eastAsia="ru-RU"/>
    </w:rPr>
  </w:style>
  <w:style w:type="paragraph" w:styleId="aff3">
    <w:name w:val="footer"/>
    <w:basedOn w:val="a2"/>
    <w:link w:val="aff4"/>
    <w:uiPriority w:val="99"/>
    <w:rsid w:val="000817CA"/>
    <w:pPr>
      <w:tabs>
        <w:tab w:val="center" w:pos="4677"/>
        <w:tab w:val="right" w:pos="9355"/>
      </w:tabs>
    </w:pPr>
    <w:rPr>
      <w:sz w:val="20"/>
      <w:szCs w:val="20"/>
    </w:rPr>
  </w:style>
  <w:style w:type="character" w:customStyle="1" w:styleId="aff4">
    <w:name w:val="Нижний колонтитул Знак"/>
    <w:basedOn w:val="a3"/>
    <w:link w:val="aff3"/>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5">
    <w:name w:val="Колонтитул_"/>
    <w:link w:val="14"/>
    <w:uiPriority w:val="99"/>
    <w:locked/>
    <w:rsid w:val="000817CA"/>
    <w:rPr>
      <w:rFonts w:cs="Times New Roman"/>
      <w:spacing w:val="20"/>
      <w:shd w:val="clear" w:color="auto" w:fill="FFFFFF"/>
    </w:rPr>
  </w:style>
  <w:style w:type="character" w:customStyle="1" w:styleId="aff6">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7">
    <w:name w:val="Подпись к таблице_"/>
    <w:link w:val="aff8"/>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5"/>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8">
    <w:name w:val="Подпись к таблице"/>
    <w:basedOn w:val="a2"/>
    <w:link w:val="aff7"/>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9">
    <w:basedOn w:val="a2"/>
    <w:next w:val="af5"/>
    <w:uiPriority w:val="99"/>
    <w:qFormat/>
    <w:rsid w:val="000817CA"/>
    <w:pPr>
      <w:jc w:val="center"/>
    </w:pPr>
    <w:rPr>
      <w:szCs w:val="20"/>
      <w:lang w:val="x-none" w:eastAsia="x-none"/>
    </w:rPr>
  </w:style>
  <w:style w:type="character" w:styleId="affa">
    <w:name w:val="Emphasis"/>
    <w:uiPriority w:val="99"/>
    <w:qFormat/>
    <w:rsid w:val="000817CA"/>
    <w:rPr>
      <w:rFonts w:cs="Times New Roman"/>
      <w:i/>
      <w:iCs/>
    </w:rPr>
  </w:style>
  <w:style w:type="character" w:styleId="affb">
    <w:name w:val="annotation reference"/>
    <w:uiPriority w:val="99"/>
    <w:rsid w:val="000817CA"/>
    <w:rPr>
      <w:rFonts w:cs="Times New Roman"/>
      <w:sz w:val="16"/>
      <w:szCs w:val="16"/>
    </w:rPr>
  </w:style>
  <w:style w:type="paragraph" w:styleId="affc">
    <w:name w:val="annotation text"/>
    <w:basedOn w:val="a2"/>
    <w:link w:val="affd"/>
    <w:uiPriority w:val="99"/>
    <w:rsid w:val="000817CA"/>
    <w:rPr>
      <w:sz w:val="20"/>
      <w:szCs w:val="20"/>
    </w:rPr>
  </w:style>
  <w:style w:type="character" w:customStyle="1" w:styleId="affd">
    <w:name w:val="Текст примечания Знак"/>
    <w:basedOn w:val="a3"/>
    <w:link w:val="affc"/>
    <w:uiPriority w:val="99"/>
    <w:rsid w:val="000817CA"/>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rsid w:val="000817CA"/>
    <w:rPr>
      <w:b/>
      <w:bCs/>
    </w:rPr>
  </w:style>
  <w:style w:type="character" w:customStyle="1" w:styleId="afff">
    <w:name w:val="Тема примечания Знак"/>
    <w:basedOn w:val="affd"/>
    <w:link w:val="affe"/>
    <w:uiPriority w:val="99"/>
    <w:rsid w:val="000817CA"/>
    <w:rPr>
      <w:rFonts w:ascii="Times New Roman" w:eastAsia="Times New Roman" w:hAnsi="Times New Roman" w:cs="Times New Roman"/>
      <w:b/>
      <w:bCs/>
      <w:sz w:val="20"/>
      <w:szCs w:val="20"/>
      <w:lang w:eastAsia="ru-RU"/>
    </w:rPr>
  </w:style>
  <w:style w:type="paragraph" w:styleId="afff0">
    <w:name w:val="endnote text"/>
    <w:basedOn w:val="a2"/>
    <w:link w:val="afff1"/>
    <w:uiPriority w:val="99"/>
    <w:rsid w:val="000817CA"/>
    <w:rPr>
      <w:sz w:val="20"/>
      <w:szCs w:val="20"/>
    </w:rPr>
  </w:style>
  <w:style w:type="character" w:customStyle="1" w:styleId="afff1">
    <w:name w:val="Текст концевой сноски Знак"/>
    <w:basedOn w:val="a3"/>
    <w:link w:val="afff0"/>
    <w:uiPriority w:val="99"/>
    <w:rsid w:val="000817CA"/>
    <w:rPr>
      <w:rFonts w:ascii="Times New Roman" w:eastAsia="Times New Roman" w:hAnsi="Times New Roman" w:cs="Times New Roman"/>
      <w:sz w:val="20"/>
      <w:szCs w:val="20"/>
      <w:lang w:eastAsia="ru-RU"/>
    </w:rPr>
  </w:style>
  <w:style w:type="character" w:styleId="afff2">
    <w:name w:val="endnote reference"/>
    <w:uiPriority w:val="99"/>
    <w:rsid w:val="000817CA"/>
    <w:rPr>
      <w:rFonts w:cs="Times New Roman"/>
      <w:vertAlign w:val="superscript"/>
    </w:rPr>
  </w:style>
  <w:style w:type="character" w:styleId="afff3">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4">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5"/>
    <w:qFormat/>
    <w:rsid w:val="000817CA"/>
    <w:pPr>
      <w:numPr>
        <w:numId w:val="5"/>
      </w:numPr>
      <w:spacing w:line="360" w:lineRule="auto"/>
      <w:jc w:val="both"/>
    </w:pPr>
    <w:rPr>
      <w:sz w:val="28"/>
      <w:szCs w:val="28"/>
      <w:lang w:val="x-none" w:eastAsia="x-none"/>
    </w:rPr>
  </w:style>
  <w:style w:type="character" w:customStyle="1" w:styleId="afff5">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6">
    <w:name w:val="Мой"/>
    <w:basedOn w:val="a"/>
    <w:link w:val="afff7"/>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7">
    <w:name w:val="Мой Знак"/>
    <w:link w:val="afff6"/>
    <w:uiPriority w:val="99"/>
    <w:rsid w:val="000817CA"/>
    <w:rPr>
      <w:rFonts w:ascii="Times New Roman" w:eastAsia="Times New Roman" w:hAnsi="Times New Roman" w:cs="Times New Roman"/>
      <w:sz w:val="28"/>
      <w:szCs w:val="28"/>
      <w:lang w:val="x-none" w:eastAsia="x-none"/>
    </w:rPr>
  </w:style>
  <w:style w:type="paragraph" w:customStyle="1" w:styleId="afff8">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9">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a">
    <w:name w:val="Мой стиль"/>
    <w:basedOn w:val="a2"/>
    <w:link w:val="afffb"/>
    <w:qFormat/>
    <w:rsid w:val="000817CA"/>
    <w:pPr>
      <w:widowControl w:val="0"/>
      <w:spacing w:line="360" w:lineRule="auto"/>
      <w:ind w:firstLine="709"/>
      <w:jc w:val="both"/>
    </w:pPr>
    <w:rPr>
      <w:rFonts w:eastAsia="Calibri"/>
      <w:sz w:val="28"/>
      <w:szCs w:val="28"/>
      <w:lang w:eastAsia="en-US"/>
    </w:rPr>
  </w:style>
  <w:style w:type="character" w:customStyle="1" w:styleId="afffb">
    <w:name w:val="Мой стиль Знак"/>
    <w:link w:val="afffa"/>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c">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character" w:customStyle="1" w:styleId="afb">
    <w:name w:val="Без интервала Знак"/>
    <w:aliases w:val="Таблица Знак,таблицы Знак,Без интервала1 Знак,В таблице Знак,Таблицы Знак"/>
    <w:link w:val="afa"/>
    <w:uiPriority w:val="1"/>
    <w:qFormat/>
    <w:locked/>
    <w:rsid w:val="00C22F4E"/>
    <w:rPr>
      <w:sz w:val="22"/>
      <w:szCs w:val="22"/>
    </w:rPr>
  </w:style>
  <w:style w:type="character" w:customStyle="1" w:styleId="18">
    <w:name w:val="Неразрешенное упоминание1"/>
    <w:basedOn w:val="a3"/>
    <w:uiPriority w:val="99"/>
    <w:semiHidden/>
    <w:unhideWhenUsed/>
    <w:rsid w:val="00A65C97"/>
    <w:rPr>
      <w:color w:val="605E5C"/>
      <w:shd w:val="clear" w:color="auto" w:fill="E1DFDD"/>
    </w:rPr>
  </w:style>
  <w:style w:type="numbering" w:customStyle="1" w:styleId="WWNum1">
    <w:name w:val="WWNum1"/>
    <w:basedOn w:val="a5"/>
    <w:rsid w:val="00A65C9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753166089">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04533494">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28985888">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71899423">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528567522">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 w:id="204200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81D02-5101-4D8B-92D6-5435DCE1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4.xml><?xml version="1.0" encoding="utf-8"?>
<ds:datastoreItem xmlns:ds="http://schemas.openxmlformats.org/officeDocument/2006/customXml" ds:itemID="{CCDDA99C-C21A-4741-A848-027C3F8E6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35</Pages>
  <Words>10000</Words>
  <Characters>57004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39</cp:revision>
  <dcterms:created xsi:type="dcterms:W3CDTF">2024-02-29T08:49:00Z</dcterms:created>
  <dcterms:modified xsi:type="dcterms:W3CDTF">2025-04-16T07:57:00Z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